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0585" w14:textId="77777777" w:rsidR="005E75F7" w:rsidRDefault="005E75F7" w:rsidP="005E75F7">
      <w:pPr>
        <w:jc w:val="center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Declaraţie -privind studiile universitare efectuate</w:t>
      </w:r>
    </w:p>
    <w:p w14:paraId="534CB640" w14:textId="51581211" w:rsidR="005E75F7" w:rsidRPr="005E75F7" w:rsidRDefault="005E75F7" w:rsidP="005E75F7">
      <w:pPr>
        <w:jc w:val="center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în sistemul universitar de stat din România</w:t>
      </w:r>
    </w:p>
    <w:p w14:paraId="1EA9A816" w14:textId="77777777" w:rsidR="005E75F7" w:rsidRPr="005E75F7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</w:p>
    <w:p w14:paraId="6BBA523B" w14:textId="05C9C58B" w:rsidR="005E75F7" w:rsidRDefault="005E75F7" w:rsidP="005E75F7">
      <w:pPr>
        <w:spacing w:line="360" w:lineRule="auto"/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Subsemnatul(a)___________________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_________________________________________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___________________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42424"/>
          <w:kern w:val="0"/>
          <w:vertAlign w:val="superscript"/>
          <w:lang w:val="pt-PT"/>
          <w14:ligatures w14:val="none"/>
        </w:rPr>
        <w:t>1)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, înscris(ă) la examenul de admitere la Facultatea de Biologie și Geologie a Universităţii Babeş-Bolyai, nivel </w:t>
      </w:r>
      <w:r w:rsidR="002A6E71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licen</w:t>
      </w:r>
      <w:r w:rsidR="002A6E71">
        <w:rPr>
          <w:rFonts w:ascii="Cambria" w:eastAsia="Times New Roman" w:hAnsi="Cambria" w:cs="Times New Roman"/>
          <w:color w:val="242424"/>
          <w:kern w:val="0"/>
          <w:lang w:val="ro-RO"/>
          <w14:ligatures w14:val="none"/>
        </w:rPr>
        <w:t>ță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, sub sancţiunea Codului penal privind falsul în declaraţii, declar pe proprie răspundere următoarele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42424"/>
          <w:kern w:val="0"/>
          <w:vertAlign w:val="superscript"/>
          <w:lang w:val="pt-PT"/>
          <w14:ligatures w14:val="none"/>
        </w:rPr>
        <w:t>2)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:  </w:t>
      </w:r>
    </w:p>
    <w:p w14:paraId="328450F1" w14:textId="457FA792" w:rsidR="005E75F7" w:rsidRDefault="005E75F7" w:rsidP="005E75F7">
      <w:pPr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Nu am fost şi nu sunt student(ă) al unui institut de învăţământ superior din România (nivel </w:t>
      </w:r>
      <w:r w:rsidR="002A6E71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licență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) 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________________________________</w:t>
      </w:r>
    </w:p>
    <w:p w14:paraId="0865C979" w14:textId="2B7A0AC9" w:rsidR="002A6E71" w:rsidRDefault="005E75F7" w:rsidP="005E75F7">
      <w:pPr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Sunt student(ă) şi dau admitere la o nouă specializare</w:t>
      </w:r>
      <w:r w:rsidR="002A6E71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______________________________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 </w:t>
      </w:r>
    </w:p>
    <w:p w14:paraId="7BFCB8A6" w14:textId="4D4C6FB1" w:rsidR="005E75F7" w:rsidRPr="005E75F7" w:rsidRDefault="005E75F7" w:rsidP="005E75F7">
      <w:pPr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Am fost student(ă), dar nu am finalizat studiile (retras sau exmatriculat)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_____________________________</w:t>
      </w:r>
    </w:p>
    <w:p w14:paraId="5DBEE944" w14:textId="1F3721C4" w:rsidR="005E75F7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Anul obţinerii diplomei de </w:t>
      </w:r>
      <w:r w:rsidR="002A6E71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Bacalaureat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  </w:t>
      </w:r>
    </w:p>
    <w:p w14:paraId="11819813" w14:textId="5FE386A7" w:rsidR="005E75F7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Anul obţinerii diplomei de </w:t>
      </w:r>
      <w:r w:rsidR="002A6E71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Licență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  </w:t>
      </w:r>
    </w:p>
    <w:p w14:paraId="4617F1C7" w14:textId="4046F689" w:rsidR="005E75F7" w:rsidRDefault="00326D13" w:rsidP="00326D13">
      <w:pPr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Număr de ani în regim bugetat la o instituţie de învăţământ de stat din România (nivel </w:t>
      </w:r>
      <w:r w:rsidR="002A6E71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licență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) ________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_________________</w:t>
      </w:r>
    </w:p>
    <w:p w14:paraId="46C5C10A" w14:textId="3A642201" w:rsidR="005E75F7" w:rsidRDefault="005E75F7" w:rsidP="005E75F7">
      <w:pPr>
        <w:rPr>
          <w:rFonts w:ascii="Cambria" w:eastAsia="Times New Roman" w:hAnsi="Cambria" w:cs="Times New Roman"/>
          <w:color w:val="242424"/>
          <w:kern w:val="0"/>
          <w:vertAlign w:val="superscript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Traiectoria şcolară în învăţământul superior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42424"/>
          <w:kern w:val="0"/>
          <w:vertAlign w:val="superscript"/>
          <w:lang w:val="pt-PT"/>
          <w14:ligatures w14:val="none"/>
        </w:rPr>
        <w:t>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26D13" w:rsidRPr="00326D13" w14:paraId="3077A3DC" w14:textId="77777777" w:rsidTr="00A47241">
        <w:tc>
          <w:tcPr>
            <w:tcW w:w="1870" w:type="dxa"/>
            <w:vMerge w:val="restart"/>
          </w:tcPr>
          <w:p w14:paraId="0C64293F" w14:textId="794E195A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Perioada studiilor</w:t>
            </w:r>
          </w:p>
        </w:tc>
        <w:tc>
          <w:tcPr>
            <w:tcW w:w="1870" w:type="dxa"/>
            <w:vMerge w:val="restart"/>
          </w:tcPr>
          <w:p w14:paraId="798EFBDF" w14:textId="11F338BC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Instituţia de învăţământ superior</w:t>
            </w:r>
          </w:p>
        </w:tc>
        <w:tc>
          <w:tcPr>
            <w:tcW w:w="1870" w:type="dxa"/>
            <w:vMerge w:val="restart"/>
          </w:tcPr>
          <w:p w14:paraId="5B372F46" w14:textId="77777777" w:rsid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 xml:space="preserve">Absolvent </w:t>
            </w:r>
          </w:p>
          <w:p w14:paraId="7D619DBB" w14:textId="35D58409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DA / NU</w:t>
            </w:r>
          </w:p>
        </w:tc>
        <w:tc>
          <w:tcPr>
            <w:tcW w:w="3740" w:type="dxa"/>
            <w:gridSpan w:val="2"/>
          </w:tcPr>
          <w:p w14:paraId="374D6DBC" w14:textId="0B85AA55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Număr ani urmaţi</w:t>
            </w:r>
          </w:p>
        </w:tc>
      </w:tr>
      <w:tr w:rsidR="00326D13" w14:paraId="56B8914C" w14:textId="77777777" w:rsidTr="005E75F7">
        <w:tc>
          <w:tcPr>
            <w:tcW w:w="1870" w:type="dxa"/>
            <w:vMerge/>
          </w:tcPr>
          <w:p w14:paraId="6C25C258" w14:textId="77777777" w:rsidR="00326D13" w:rsidRDefault="00326D13" w:rsidP="005E75F7">
            <w:pPr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  <w:vMerge/>
          </w:tcPr>
          <w:p w14:paraId="7F9D9663" w14:textId="77777777" w:rsidR="00326D13" w:rsidRDefault="00326D13" w:rsidP="005E75F7">
            <w:pPr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  <w:vMerge/>
          </w:tcPr>
          <w:p w14:paraId="5B9F4DDF" w14:textId="77777777" w:rsidR="00326D13" w:rsidRDefault="00326D13" w:rsidP="005E75F7">
            <w:pPr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097B523C" w14:textId="53BCE195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Buget</w:t>
            </w:r>
          </w:p>
        </w:tc>
        <w:tc>
          <w:tcPr>
            <w:tcW w:w="1870" w:type="dxa"/>
          </w:tcPr>
          <w:p w14:paraId="5B0E82B0" w14:textId="24906D46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Taxă</w:t>
            </w:r>
          </w:p>
        </w:tc>
      </w:tr>
      <w:tr w:rsidR="005E75F7" w14:paraId="4BE3A6DD" w14:textId="77777777" w:rsidTr="005E75F7">
        <w:tc>
          <w:tcPr>
            <w:tcW w:w="1870" w:type="dxa"/>
          </w:tcPr>
          <w:p w14:paraId="2C67A539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1F3A58C5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1C6C47F9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0111DD19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255BC00E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</w:tr>
      <w:tr w:rsidR="00326D13" w14:paraId="205850E0" w14:textId="77777777" w:rsidTr="005E75F7">
        <w:tc>
          <w:tcPr>
            <w:tcW w:w="1870" w:type="dxa"/>
          </w:tcPr>
          <w:p w14:paraId="6B829D87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0CE23111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5C8117BD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5F78A133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31CCFED0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</w:tr>
      <w:tr w:rsidR="00326D13" w14:paraId="11AB7297" w14:textId="77777777" w:rsidTr="005E75F7">
        <w:tc>
          <w:tcPr>
            <w:tcW w:w="1870" w:type="dxa"/>
          </w:tcPr>
          <w:p w14:paraId="7B27EDDB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45DCE37E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46103935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776F7753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0A419986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</w:tr>
    </w:tbl>
    <w:p w14:paraId="196DC3E4" w14:textId="77777777" w:rsidR="005E75F7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</w:p>
    <w:p w14:paraId="21BFFDC4" w14:textId="61A52321" w:rsidR="00326D13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Data, __________________   </w:t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Semnătura, ______________________</w:t>
      </w:r>
    </w:p>
    <w:p w14:paraId="0EFB31A7" w14:textId="77777777" w:rsidR="00326D13" w:rsidRDefault="00326D13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</w:p>
    <w:p w14:paraId="784A2554" w14:textId="77777777" w:rsidR="00326D13" w:rsidRDefault="005E75F7" w:rsidP="00326D13">
      <w:pPr>
        <w:spacing w:after="0" w:line="240" w:lineRule="auto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1. Se completează cu majuscule numele, iniţiala tatălui şi prenumele. </w:t>
      </w:r>
    </w:p>
    <w:p w14:paraId="66B13C98" w14:textId="77777777" w:rsidR="00326D13" w:rsidRDefault="005E75F7" w:rsidP="00326D13">
      <w:pPr>
        <w:spacing w:after="0" w:line="240" w:lineRule="auto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2. Se bifează situaţia sau situaţiile în care se află candidatul. </w:t>
      </w:r>
    </w:p>
    <w:p w14:paraId="1EF0EB74" w14:textId="1F1794B9" w:rsidR="00A33709" w:rsidRDefault="005E75F7" w:rsidP="00326D13">
      <w:pPr>
        <w:spacing w:after="0" w:line="240" w:lineRule="auto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3. Se completează de cei care au fost / sunt studenţi în anii anteriori</w:t>
      </w:r>
    </w:p>
    <w:p w14:paraId="4BE971C6" w14:textId="77777777" w:rsidR="002063D2" w:rsidRDefault="002063D2" w:rsidP="00326D13">
      <w:pPr>
        <w:spacing w:after="0" w:line="240" w:lineRule="auto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</w:p>
    <w:p w14:paraId="7D34EEFD" w14:textId="77777777" w:rsidR="002063D2" w:rsidRPr="002063D2" w:rsidRDefault="002063D2" w:rsidP="002063D2">
      <w:pPr>
        <w:numPr>
          <w:ilvl w:val="0"/>
          <w:numId w:val="1"/>
        </w:numPr>
        <w:spacing w:after="0" w:line="240" w:lineRule="auto"/>
        <w:rPr>
          <w:rFonts w:ascii="Cambria" w:hAnsi="Cambria"/>
          <w:lang w:val="pt-PT"/>
        </w:rPr>
      </w:pPr>
      <w:r w:rsidRPr="002063D2">
        <w:rPr>
          <w:rFonts w:ascii="Cambria" w:hAnsi="Cambria"/>
          <w:lang w:val="pt-PT"/>
        </w:rPr>
        <w:lastRenderedPageBreak/>
        <w:t>Absolvenții de nivel licență din an anterior trebuie să completeze și următoarea </w:t>
      </w:r>
      <w:hyperlink r:id="rId5" w:history="1">
        <w:r w:rsidRPr="002063D2">
          <w:rPr>
            <w:rStyle w:val="Hyperlink"/>
            <w:rFonts w:ascii="Cambria" w:hAnsi="Cambria"/>
            <w:b/>
            <w:bCs/>
            <w:lang w:val="pt-PT"/>
          </w:rPr>
          <w:t>DECLARAȚIE</w:t>
        </w:r>
      </w:hyperlink>
    </w:p>
    <w:p w14:paraId="0D954446" w14:textId="77777777" w:rsidR="002063D2" w:rsidRPr="00326D13" w:rsidRDefault="002063D2" w:rsidP="00326D13">
      <w:pPr>
        <w:spacing w:after="0" w:line="240" w:lineRule="auto"/>
        <w:rPr>
          <w:rFonts w:ascii="Cambria" w:hAnsi="Cambria"/>
          <w:lang w:val="pt-PT"/>
        </w:rPr>
      </w:pPr>
    </w:p>
    <w:sectPr w:rsidR="002063D2" w:rsidRPr="00326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34D7"/>
    <w:multiLevelType w:val="multilevel"/>
    <w:tmpl w:val="AB16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59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F8"/>
    <w:rsid w:val="00034AF8"/>
    <w:rsid w:val="00142CA3"/>
    <w:rsid w:val="002063D2"/>
    <w:rsid w:val="002A6E71"/>
    <w:rsid w:val="00326D13"/>
    <w:rsid w:val="004911ED"/>
    <w:rsid w:val="00535131"/>
    <w:rsid w:val="00544266"/>
    <w:rsid w:val="005A1FA9"/>
    <w:rsid w:val="005E75F7"/>
    <w:rsid w:val="00724B5C"/>
    <w:rsid w:val="0084194A"/>
    <w:rsid w:val="009A29B3"/>
    <w:rsid w:val="00A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3116"/>
  <w15:chartTrackingRefBased/>
  <w15:docId w15:val="{9F73F1AD-ED63-498C-B9AC-FA893650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AF8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03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E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ogeo.ubbcluj.ro/wp-content/uploads/2021/07/declaratie-absolventi-ani-anteriori-2021_mast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Silvia Bochis</dc:creator>
  <cp:keywords/>
  <dc:description/>
  <cp:lastModifiedBy>Carmen Silvia Bochis</cp:lastModifiedBy>
  <cp:revision>4</cp:revision>
  <dcterms:created xsi:type="dcterms:W3CDTF">2026-06-12T12:49:00Z</dcterms:created>
  <dcterms:modified xsi:type="dcterms:W3CDTF">2026-06-12T12:55:00Z</dcterms:modified>
</cp:coreProperties>
</file>