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2C4F5" w14:textId="77777777" w:rsidR="00541D8D" w:rsidRDefault="00541D8D" w:rsidP="00541D8D">
      <w:pPr>
        <w:spacing w:after="160" w:line="259" w:lineRule="auto"/>
        <w:jc w:val="center"/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</w:pPr>
    </w:p>
    <w:p w14:paraId="35EB529C" w14:textId="77777777" w:rsidR="00541D8D" w:rsidRDefault="00541D8D" w:rsidP="00541D8D">
      <w:pPr>
        <w:spacing w:after="160" w:line="259" w:lineRule="auto"/>
        <w:jc w:val="center"/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</w:pPr>
    </w:p>
    <w:p w14:paraId="3F3171F2" w14:textId="0F24215F" w:rsidR="00541D8D" w:rsidRPr="00541D8D" w:rsidRDefault="00541D8D" w:rsidP="00541D8D">
      <w:pPr>
        <w:spacing w:after="160" w:line="259" w:lineRule="auto"/>
        <w:jc w:val="center"/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</w:pPr>
      <w:r w:rsidRPr="00541D8D"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  <w:t>2023-as felvételi melléklet – írásbeli felvételi vizsga opció</w:t>
      </w:r>
    </w:p>
    <w:p w14:paraId="66ED37DD" w14:textId="77777777" w:rsidR="00541D8D" w:rsidRPr="00541D8D" w:rsidRDefault="00541D8D" w:rsidP="00541D8D">
      <w:pPr>
        <w:spacing w:after="160" w:line="259" w:lineRule="auto"/>
        <w:rPr>
          <w:rFonts w:cs="Arial"/>
          <w:kern w:val="2"/>
          <w:lang w:val="hu-HU" w:eastAsia="en-US"/>
          <w14:ligatures w14:val="standardContextual"/>
        </w:rPr>
      </w:pPr>
    </w:p>
    <w:p w14:paraId="35850927" w14:textId="77777777" w:rsidR="00541D8D" w:rsidRPr="00541D8D" w:rsidRDefault="00541D8D" w:rsidP="00541D8D">
      <w:pPr>
        <w:spacing w:after="160" w:line="259" w:lineRule="auto"/>
        <w:rPr>
          <w:rFonts w:cs="Arial"/>
          <w:kern w:val="2"/>
          <w:lang w:val="hu-HU" w:eastAsia="en-US"/>
          <w14:ligatures w14:val="standardContextual"/>
        </w:rPr>
      </w:pPr>
    </w:p>
    <w:p w14:paraId="4BBCFE46" w14:textId="77777777" w:rsidR="00541D8D" w:rsidRPr="00541D8D" w:rsidRDefault="00541D8D" w:rsidP="00541D8D">
      <w:pPr>
        <w:spacing w:after="160" w:line="259" w:lineRule="auto"/>
        <w:rPr>
          <w:rFonts w:cs="Arial"/>
          <w:kern w:val="2"/>
          <w:lang w:val="hu-HU" w:eastAsia="en-US"/>
          <w14:ligatures w14:val="standardContextual"/>
        </w:rPr>
      </w:pPr>
    </w:p>
    <w:p w14:paraId="2C73ACDB" w14:textId="29A163D1" w:rsidR="00541D8D" w:rsidRPr="00541D8D" w:rsidRDefault="00541D8D" w:rsidP="00541D8D">
      <w:pPr>
        <w:spacing w:after="160" w:line="259" w:lineRule="auto"/>
        <w:ind w:firstLine="720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Alulírott……………………………………………………………………………………..,</w:t>
      </w:r>
      <w:r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a</w:t>
      </w:r>
      <w:r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következő személyi számmal rendelkez</w:t>
      </w:r>
      <w:r w:rsidR="00EB4B35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ő (CNP)………………………………………………., 2024</w:t>
      </w:r>
      <w:bookmarkStart w:id="0" w:name="_GoBack"/>
      <w:bookmarkEnd w:id="0"/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júliusi felvételire vizsgára jelentkező személy, az alábbi tételsorok közül a következőt választom:</w:t>
      </w:r>
    </w:p>
    <w:p w14:paraId="6CBB16D6" w14:textId="77777777" w:rsidR="00541D8D" w:rsidRPr="00541D8D" w:rsidRDefault="00541D8D" w:rsidP="00541D8D">
      <w:pPr>
        <w:spacing w:after="160" w:line="259" w:lineRule="auto"/>
        <w:ind w:left="720"/>
        <w:contextualSpacing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sym w:font="Wingdings" w:char="F06F"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  <w:t>IX. és X. osztályos biológia tananyag válogatott fejezetei</w:t>
      </w:r>
    </w:p>
    <w:p w14:paraId="6068024E" w14:textId="77777777" w:rsidR="00541D8D" w:rsidRPr="00541D8D" w:rsidRDefault="00541D8D" w:rsidP="00541D8D">
      <w:pPr>
        <w:spacing w:after="160" w:line="259" w:lineRule="auto"/>
        <w:ind w:left="709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sym w:font="Wingdings" w:char="F06F"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  <w:t>XI. és XII. osztályos biológia tananyag válogatott fejezetei</w:t>
      </w:r>
    </w:p>
    <w:p w14:paraId="112D6034" w14:textId="77777777" w:rsidR="00541D8D" w:rsidRPr="00541D8D" w:rsidRDefault="00541D8D" w:rsidP="00541D8D">
      <w:pPr>
        <w:spacing w:after="160" w:line="259" w:lineRule="auto"/>
        <w:jc w:val="both"/>
        <w:rPr>
          <w:rFonts w:cs="Arial"/>
          <w:kern w:val="2"/>
          <w:sz w:val="24"/>
          <w:szCs w:val="24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4"/>
          <w:szCs w:val="24"/>
          <w:lang w:val="hu-HU" w:eastAsia="en-US"/>
          <w14:ligatures w14:val="standardContextual"/>
        </w:rPr>
        <w:t xml:space="preserve">Figyelem: a fenti két tematika közül csak </w:t>
      </w:r>
      <w:r w:rsidRPr="00541D8D">
        <w:rPr>
          <w:rFonts w:cs="Arial"/>
          <w:b/>
          <w:bCs/>
          <w:kern w:val="2"/>
          <w:sz w:val="24"/>
          <w:szCs w:val="24"/>
          <w:lang w:val="hu-HU" w:eastAsia="en-US"/>
          <w14:ligatures w14:val="standardContextual"/>
        </w:rPr>
        <w:t>egy</w:t>
      </w:r>
      <w:r w:rsidRPr="00541D8D">
        <w:rPr>
          <w:rFonts w:cs="Arial"/>
          <w:kern w:val="2"/>
          <w:sz w:val="24"/>
          <w:szCs w:val="24"/>
          <w:lang w:val="hu-HU" w:eastAsia="en-US"/>
          <w14:ligatures w14:val="standardContextual"/>
        </w:rPr>
        <w:t xml:space="preserve"> választható és ez </w:t>
      </w:r>
      <w:r w:rsidRPr="00541D8D">
        <w:rPr>
          <w:rFonts w:cs="Arial"/>
          <w:b/>
          <w:bCs/>
          <w:kern w:val="2"/>
          <w:sz w:val="24"/>
          <w:szCs w:val="24"/>
          <w:lang w:val="hu-HU" w:eastAsia="en-US"/>
          <w14:ligatures w14:val="standardContextual"/>
        </w:rPr>
        <w:t>nem</w:t>
      </w:r>
      <w:r w:rsidRPr="00541D8D">
        <w:rPr>
          <w:rFonts w:cs="Arial"/>
          <w:kern w:val="2"/>
          <w:sz w:val="24"/>
          <w:szCs w:val="24"/>
          <w:lang w:val="hu-HU" w:eastAsia="en-US"/>
          <w14:ligatures w14:val="standardContextual"/>
        </w:rPr>
        <w:t xml:space="preserve"> változtatható meg az írásbeli felvételivizsga napján!</w:t>
      </w:r>
    </w:p>
    <w:p w14:paraId="14D053A8" w14:textId="77777777" w:rsidR="00541D8D" w:rsidRPr="00541D8D" w:rsidRDefault="00541D8D" w:rsidP="00541D8D">
      <w:pPr>
        <w:spacing w:after="160" w:line="259" w:lineRule="auto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</w:p>
    <w:p w14:paraId="17260051" w14:textId="77777777" w:rsidR="00541D8D" w:rsidRPr="00541D8D" w:rsidRDefault="00541D8D" w:rsidP="00541D8D">
      <w:pPr>
        <w:spacing w:after="160" w:line="259" w:lineRule="auto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Dátum: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  <w:t>Aláírás:</w:t>
      </w:r>
    </w:p>
    <w:p w14:paraId="7121F8FC" w14:textId="77777777" w:rsidR="008F755E" w:rsidRPr="00F33A15" w:rsidRDefault="008F755E" w:rsidP="000176A5">
      <w:pPr>
        <w:spacing w:before="24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sectPr w:rsidR="008F755E" w:rsidRPr="00F33A15" w:rsidSect="00895E0F">
      <w:headerReference w:type="default" r:id="rId7"/>
      <w:pgSz w:w="11907" w:h="16839"/>
      <w:pgMar w:top="2880" w:right="1109" w:bottom="1440" w:left="125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1A29" w14:textId="77777777" w:rsidR="0049634C" w:rsidRDefault="0049634C">
      <w:pPr>
        <w:spacing w:after="0" w:line="240" w:lineRule="auto"/>
      </w:pPr>
      <w:r>
        <w:separator/>
      </w:r>
    </w:p>
  </w:endnote>
  <w:endnote w:type="continuationSeparator" w:id="0">
    <w:p w14:paraId="106BEA09" w14:textId="77777777" w:rsidR="0049634C" w:rsidRDefault="0049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61283" w14:textId="77777777" w:rsidR="0049634C" w:rsidRDefault="0049634C">
      <w:pPr>
        <w:spacing w:after="0" w:line="240" w:lineRule="auto"/>
      </w:pPr>
      <w:r>
        <w:separator/>
      </w:r>
    </w:p>
  </w:footnote>
  <w:footnote w:type="continuationSeparator" w:id="0">
    <w:p w14:paraId="5554D0DE" w14:textId="77777777" w:rsidR="0049634C" w:rsidRDefault="0049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15E3FA1B" w:rsidR="00D95508" w:rsidRDefault="004C1D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B492F70" wp14:editId="65FEAA02">
          <wp:simplePos x="0" y="0"/>
          <wp:positionH relativeFrom="margin">
            <wp:posOffset>5194300</wp:posOffset>
          </wp:positionH>
          <wp:positionV relativeFrom="paragraph">
            <wp:posOffset>339090</wp:posOffset>
          </wp:positionV>
          <wp:extent cx="866775" cy="61396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1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54E3986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E0FC9" w14:textId="77777777" w:rsidR="003512B1" w:rsidRPr="00541D8D" w:rsidRDefault="003512B1" w:rsidP="003512B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Facultatea de Biologie şi Geologie</w:t>
                          </w:r>
                        </w:p>
                        <w:p w14:paraId="68B84568" w14:textId="77777777" w:rsidR="00936AA6" w:rsidRPr="00541D8D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6"/>
                              <w:szCs w:val="16"/>
                            </w:rPr>
                          </w:pPr>
                        </w:p>
                        <w:p w14:paraId="004B8B6A" w14:textId="36D8C45B" w:rsidR="00936AA6" w:rsidRPr="00541D8D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3512B1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Republicii </w:t>
                          </w: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nr. </w:t>
                          </w:r>
                          <w:r w:rsidR="003512B1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44</w:t>
                          </w:r>
                        </w:p>
                        <w:p w14:paraId="6D3012CF" w14:textId="0C2C20B9" w:rsidR="00936AA6" w:rsidRPr="00541D8D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Cluj-Napoca, cod poștal</w:t>
                          </w:r>
                          <w:r w:rsidR="003512B1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400015</w:t>
                          </w:r>
                        </w:p>
                        <w:p w14:paraId="684E7CF8" w14:textId="1C863124" w:rsidR="00936AA6" w:rsidRPr="00541D8D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86666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0264.431.858</w:t>
                          </w:r>
                        </w:p>
                        <w:p w14:paraId="46BC35AF" w14:textId="77C77137" w:rsidR="00936AA6" w:rsidRPr="00541D8D" w:rsidRDefault="003512B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bioge@ubbcluj.ro</w:t>
                          </w:r>
                        </w:p>
                        <w:p w14:paraId="64B01295" w14:textId="394F505B" w:rsidR="007A67C9" w:rsidRPr="005E6ECE" w:rsidRDefault="003512B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3512B1">
                            <w:rPr>
                              <w:color w:val="0F243E"/>
                              <w:sz w:val="16"/>
                              <w:szCs w:val="16"/>
                            </w:rPr>
                            <w:t>biogeo.ubbcluj.ro</w:t>
                          </w: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37EE0FC9" w14:textId="77777777" w:rsidR="003512B1" w:rsidRPr="00541D8D" w:rsidRDefault="003512B1" w:rsidP="003512B1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b/>
                        <w:color w:val="1F3864"/>
                        <w:sz w:val="18"/>
                        <w:szCs w:val="18"/>
                      </w:rPr>
                      <w:t>Facultatea de Biologie şi Geologie</w:t>
                    </w:r>
                  </w:p>
                  <w:p w14:paraId="68B84568" w14:textId="77777777" w:rsidR="00936AA6" w:rsidRPr="00541D8D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6"/>
                        <w:szCs w:val="16"/>
                      </w:rPr>
                    </w:pPr>
                  </w:p>
                  <w:p w14:paraId="004B8B6A" w14:textId="36D8C45B" w:rsidR="00936AA6" w:rsidRPr="00541D8D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 xml:space="preserve">Str. </w:t>
                    </w:r>
                    <w:r w:rsidR="003512B1" w:rsidRPr="00541D8D">
                      <w:rPr>
                        <w:color w:val="1F3864"/>
                        <w:sz w:val="16"/>
                        <w:szCs w:val="16"/>
                      </w:rPr>
                      <w:t xml:space="preserve">Republicii </w:t>
                    </w:r>
                    <w:r w:rsidRPr="00541D8D">
                      <w:rPr>
                        <w:color w:val="1F3864"/>
                        <w:sz w:val="16"/>
                        <w:szCs w:val="16"/>
                      </w:rPr>
                      <w:t xml:space="preserve">nr. </w:t>
                    </w:r>
                    <w:r w:rsidR="003512B1" w:rsidRPr="00541D8D">
                      <w:rPr>
                        <w:color w:val="1F3864"/>
                        <w:sz w:val="16"/>
                        <w:szCs w:val="16"/>
                      </w:rPr>
                      <w:t>44</w:t>
                    </w:r>
                  </w:p>
                  <w:p w14:paraId="6D3012CF" w14:textId="0C2C20B9" w:rsidR="00936AA6" w:rsidRPr="00541D8D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>Cluj-Napoca, cod poștal</w:t>
                    </w:r>
                    <w:r w:rsidR="003512B1" w:rsidRPr="00541D8D">
                      <w:rPr>
                        <w:color w:val="1F3864"/>
                        <w:sz w:val="16"/>
                        <w:szCs w:val="16"/>
                      </w:rPr>
                      <w:t xml:space="preserve"> 400015</w:t>
                    </w:r>
                  </w:p>
                  <w:p w14:paraId="684E7CF8" w14:textId="1C863124" w:rsidR="00936AA6" w:rsidRPr="00541D8D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 xml:space="preserve">Tel.: </w:t>
                    </w:r>
                    <w:r w:rsidR="00286666" w:rsidRPr="00541D8D">
                      <w:rPr>
                        <w:color w:val="1F3864"/>
                        <w:sz w:val="16"/>
                        <w:szCs w:val="16"/>
                      </w:rPr>
                      <w:t>0264.431.858</w:t>
                    </w:r>
                  </w:p>
                  <w:p w14:paraId="46BC35AF" w14:textId="77C77137" w:rsidR="00936AA6" w:rsidRPr="00541D8D" w:rsidRDefault="003512B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>bioge@ubbcluj.ro</w:t>
                    </w:r>
                  </w:p>
                  <w:p w14:paraId="64B01295" w14:textId="394F505B" w:rsidR="007A67C9" w:rsidRPr="005E6ECE" w:rsidRDefault="003512B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3512B1">
                      <w:rPr>
                        <w:color w:val="0F243E"/>
                        <w:sz w:val="16"/>
                        <w:szCs w:val="16"/>
                      </w:rPr>
                      <w:t>biogeo.ubbcluj.ro</w:t>
                    </w: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ADA"/>
    <w:multiLevelType w:val="hybridMultilevel"/>
    <w:tmpl w:val="D4CAC1DE"/>
    <w:lvl w:ilvl="0" w:tplc="469E7D5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3EE3"/>
    <w:multiLevelType w:val="hybridMultilevel"/>
    <w:tmpl w:val="8E6C6BEE"/>
    <w:lvl w:ilvl="0" w:tplc="469E7D5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0903"/>
    <w:rsid w:val="00281CA7"/>
    <w:rsid w:val="00286666"/>
    <w:rsid w:val="00293379"/>
    <w:rsid w:val="00294C07"/>
    <w:rsid w:val="002C625F"/>
    <w:rsid w:val="002C6443"/>
    <w:rsid w:val="002C77F9"/>
    <w:rsid w:val="002C79A8"/>
    <w:rsid w:val="002D736F"/>
    <w:rsid w:val="002E17C0"/>
    <w:rsid w:val="002E77C4"/>
    <w:rsid w:val="002F1273"/>
    <w:rsid w:val="0030689B"/>
    <w:rsid w:val="00315B23"/>
    <w:rsid w:val="00344885"/>
    <w:rsid w:val="003512B1"/>
    <w:rsid w:val="00355AC6"/>
    <w:rsid w:val="00356A39"/>
    <w:rsid w:val="00360EEF"/>
    <w:rsid w:val="003729EA"/>
    <w:rsid w:val="003766B6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634C"/>
    <w:rsid w:val="004974EA"/>
    <w:rsid w:val="004A0B61"/>
    <w:rsid w:val="004B7FCA"/>
    <w:rsid w:val="004C1D14"/>
    <w:rsid w:val="004C41CA"/>
    <w:rsid w:val="004C4A81"/>
    <w:rsid w:val="004F05CB"/>
    <w:rsid w:val="005200FD"/>
    <w:rsid w:val="00532411"/>
    <w:rsid w:val="0053511A"/>
    <w:rsid w:val="00541D8D"/>
    <w:rsid w:val="00543145"/>
    <w:rsid w:val="005539ED"/>
    <w:rsid w:val="005626C6"/>
    <w:rsid w:val="00570356"/>
    <w:rsid w:val="005746E8"/>
    <w:rsid w:val="005C3347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448E9"/>
    <w:rsid w:val="006525A7"/>
    <w:rsid w:val="00667F0F"/>
    <w:rsid w:val="00670370"/>
    <w:rsid w:val="00674B60"/>
    <w:rsid w:val="00677168"/>
    <w:rsid w:val="00687095"/>
    <w:rsid w:val="006902FB"/>
    <w:rsid w:val="006967C7"/>
    <w:rsid w:val="00696D68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04AB2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00508"/>
    <w:rsid w:val="0082406A"/>
    <w:rsid w:val="00826780"/>
    <w:rsid w:val="008331BB"/>
    <w:rsid w:val="008357F1"/>
    <w:rsid w:val="00846E94"/>
    <w:rsid w:val="00865EA0"/>
    <w:rsid w:val="00886C29"/>
    <w:rsid w:val="00895E0F"/>
    <w:rsid w:val="008B53DE"/>
    <w:rsid w:val="008C1D92"/>
    <w:rsid w:val="008C3769"/>
    <w:rsid w:val="008C563B"/>
    <w:rsid w:val="008F5BCC"/>
    <w:rsid w:val="008F755E"/>
    <w:rsid w:val="0090106F"/>
    <w:rsid w:val="00920A55"/>
    <w:rsid w:val="00925B25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14084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C692F"/>
    <w:rsid w:val="00BD1989"/>
    <w:rsid w:val="00BD270F"/>
    <w:rsid w:val="00BD5C3D"/>
    <w:rsid w:val="00C10951"/>
    <w:rsid w:val="00C30836"/>
    <w:rsid w:val="00C3504F"/>
    <w:rsid w:val="00C5236E"/>
    <w:rsid w:val="00C638D5"/>
    <w:rsid w:val="00C70059"/>
    <w:rsid w:val="00C81AF9"/>
    <w:rsid w:val="00C870C8"/>
    <w:rsid w:val="00C90CB6"/>
    <w:rsid w:val="00C9151D"/>
    <w:rsid w:val="00C92863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52C14"/>
    <w:rsid w:val="00E651EB"/>
    <w:rsid w:val="00E80BEC"/>
    <w:rsid w:val="00E842BD"/>
    <w:rsid w:val="00E93969"/>
    <w:rsid w:val="00EA41B8"/>
    <w:rsid w:val="00EB14D6"/>
    <w:rsid w:val="00EB4B35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3A15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blade.testing@outlook.com</cp:lastModifiedBy>
  <cp:revision>3</cp:revision>
  <cp:lastPrinted>2021-12-02T07:51:00Z</cp:lastPrinted>
  <dcterms:created xsi:type="dcterms:W3CDTF">2023-07-07T08:22:00Z</dcterms:created>
  <dcterms:modified xsi:type="dcterms:W3CDTF">2024-07-16T06:18:00Z</dcterms:modified>
</cp:coreProperties>
</file>