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99D6" w14:textId="77777777" w:rsidR="00FB3D2C" w:rsidRPr="008A65E1" w:rsidRDefault="00FB3D2C" w:rsidP="00A1301E">
      <w:pPr>
        <w:spacing w:line="276" w:lineRule="auto"/>
        <w:rPr>
          <w:rFonts w:ascii="Times New Roman" w:hAnsi="Times New Roman" w:cs="Times New Roman"/>
          <w:b/>
        </w:rPr>
      </w:pPr>
    </w:p>
    <w:p w14:paraId="33070DF0" w14:textId="77777777" w:rsidR="006A1524" w:rsidRPr="008A65E1" w:rsidRDefault="006A1524" w:rsidP="00A1301E">
      <w:pPr>
        <w:spacing w:line="276" w:lineRule="auto"/>
        <w:rPr>
          <w:rFonts w:ascii="Times New Roman" w:hAnsi="Times New Roman" w:cs="Times New Roman"/>
          <w:b/>
        </w:rPr>
      </w:pPr>
    </w:p>
    <w:p w14:paraId="6EAFEAF5" w14:textId="77777777" w:rsidR="004F2B64" w:rsidRPr="009A7EA8" w:rsidRDefault="004F2B64" w:rsidP="004F2B64">
      <w:pPr>
        <w:rPr>
          <w:rFonts w:ascii="Times New Roman" w:hAnsi="Times New Roman" w:cs="Times New Roman"/>
          <w:b/>
        </w:rPr>
      </w:pPr>
      <w:r w:rsidRPr="009A7EA8">
        <w:rPr>
          <w:rFonts w:ascii="Times New Roman" w:hAnsi="Times New Roman" w:cs="Times New Roman"/>
          <w:b/>
          <w:bCs/>
        </w:rPr>
        <w:t>"Practică pentru o dezvoltare durabilă" (POCU 130631)</w:t>
      </w:r>
    </w:p>
    <w:p w14:paraId="2E01F12A" w14:textId="43C01BD4" w:rsidR="004F2B64" w:rsidRDefault="004F2B64" w:rsidP="00295874">
      <w:pPr>
        <w:spacing w:line="276" w:lineRule="auto"/>
        <w:rPr>
          <w:rFonts w:cstheme="minorHAnsi"/>
          <w:b/>
          <w:color w:val="FF0000"/>
          <w:sz w:val="28"/>
          <w:szCs w:val="28"/>
        </w:rPr>
      </w:pPr>
    </w:p>
    <w:p w14:paraId="3A83A73B" w14:textId="2E3D000A" w:rsidR="00295874" w:rsidRPr="00295874" w:rsidRDefault="001B4802" w:rsidP="00295874">
      <w:pPr>
        <w:spacing w:line="276" w:lineRule="auto"/>
        <w:rPr>
          <w:rFonts w:cstheme="minorHAnsi"/>
          <w:b/>
          <w:color w:val="FF0000"/>
          <w:sz w:val="28"/>
          <w:szCs w:val="28"/>
        </w:rPr>
      </w:pPr>
      <w:r w:rsidRPr="00295874">
        <w:rPr>
          <w:rFonts w:cstheme="minorHAnsi"/>
          <w:b/>
          <w:color w:val="FF0000"/>
          <w:sz w:val="28"/>
          <w:szCs w:val="28"/>
        </w:rPr>
        <w:t xml:space="preserve">În atenția </w:t>
      </w:r>
      <w:r w:rsidR="00295874" w:rsidRPr="00295874">
        <w:rPr>
          <w:rFonts w:cstheme="minorHAnsi"/>
          <w:b/>
          <w:color w:val="FF0000"/>
          <w:sz w:val="28"/>
          <w:szCs w:val="28"/>
        </w:rPr>
        <w:t>studențil</w:t>
      </w:r>
      <w:r w:rsidR="00E331AD">
        <w:rPr>
          <w:rFonts w:cstheme="minorHAnsi"/>
          <w:b/>
          <w:color w:val="FF0000"/>
          <w:sz w:val="28"/>
          <w:szCs w:val="28"/>
        </w:rPr>
        <w:t>or care au finalizat stagiile d</w:t>
      </w:r>
      <w:r w:rsidR="00295874" w:rsidRPr="00295874">
        <w:rPr>
          <w:rFonts w:cstheme="minorHAnsi"/>
          <w:b/>
          <w:color w:val="FF0000"/>
          <w:sz w:val="28"/>
          <w:szCs w:val="28"/>
        </w:rPr>
        <w:t xml:space="preserve">e practică în </w:t>
      </w:r>
      <w:r w:rsidR="007B62C9">
        <w:rPr>
          <w:rFonts w:cstheme="minorHAnsi"/>
          <w:b/>
          <w:color w:val="FF0000"/>
          <w:sz w:val="28"/>
          <w:szCs w:val="28"/>
        </w:rPr>
        <w:t>noiembrie-decembrie-ianuarie</w:t>
      </w:r>
      <w:r w:rsidR="00295874" w:rsidRPr="00295874">
        <w:rPr>
          <w:rFonts w:cstheme="minorHAnsi"/>
          <w:b/>
          <w:color w:val="FF0000"/>
          <w:sz w:val="28"/>
          <w:szCs w:val="28"/>
        </w:rPr>
        <w:t xml:space="preserve"> 2021</w:t>
      </w:r>
      <w:r w:rsidR="007B62C9">
        <w:rPr>
          <w:rFonts w:cstheme="minorHAnsi"/>
          <w:b/>
          <w:color w:val="FF0000"/>
          <w:sz w:val="28"/>
          <w:szCs w:val="28"/>
        </w:rPr>
        <w:t>-2022</w:t>
      </w:r>
      <w:r w:rsidR="00295874" w:rsidRPr="00295874">
        <w:rPr>
          <w:rFonts w:cstheme="minorHAnsi"/>
          <w:b/>
          <w:color w:val="FF0000"/>
          <w:sz w:val="28"/>
          <w:szCs w:val="28"/>
        </w:rPr>
        <w:t xml:space="preserve">, în cadrul proiectului POCU </w:t>
      </w:r>
      <w:r w:rsidR="00295874" w:rsidRPr="00295874">
        <w:rPr>
          <w:rFonts w:cstheme="minorHAnsi"/>
          <w:b/>
          <w:bCs/>
          <w:color w:val="FF0000"/>
          <w:sz w:val="28"/>
          <w:szCs w:val="28"/>
        </w:rPr>
        <w:t>"Practică pentru o dezvoltare durabilă" (POCU 130631)</w:t>
      </w:r>
    </w:p>
    <w:p w14:paraId="288F7316" w14:textId="77777777" w:rsidR="001B4802" w:rsidRDefault="001B4802" w:rsidP="00A1301E">
      <w:pPr>
        <w:spacing w:line="276" w:lineRule="auto"/>
        <w:jc w:val="both"/>
        <w:rPr>
          <w:b/>
          <w:color w:val="C00000"/>
          <w:sz w:val="28"/>
        </w:rPr>
      </w:pPr>
    </w:p>
    <w:p w14:paraId="24704E0F" w14:textId="77777777" w:rsidR="00F1361D" w:rsidRPr="001B4802" w:rsidRDefault="00903C5F" w:rsidP="00A1301E">
      <w:pPr>
        <w:spacing w:line="276" w:lineRule="auto"/>
        <w:jc w:val="both"/>
        <w:rPr>
          <w:b/>
          <w:color w:val="C45911" w:themeColor="accent2" w:themeShade="BF"/>
          <w:sz w:val="28"/>
        </w:rPr>
      </w:pPr>
      <w:r w:rsidRPr="001B4802">
        <w:rPr>
          <w:b/>
          <w:color w:val="C45911" w:themeColor="accent2" w:themeShade="BF"/>
          <w:sz w:val="28"/>
        </w:rPr>
        <w:t>Anunț înscriere în COMPETIȚIA PROFESIONALĂ în vederea acordării de premii</w:t>
      </w:r>
    </w:p>
    <w:p w14:paraId="76011133" w14:textId="77777777" w:rsidR="00F1361D" w:rsidRPr="001B4802" w:rsidRDefault="00F1361D" w:rsidP="00A1301E">
      <w:pPr>
        <w:spacing w:line="276" w:lineRule="auto"/>
        <w:rPr>
          <w:b/>
          <w:color w:val="C45911" w:themeColor="accent2" w:themeShade="BF"/>
        </w:rPr>
      </w:pPr>
    </w:p>
    <w:p w14:paraId="036F6E8B" w14:textId="0CC1D1A1" w:rsidR="00F1361D" w:rsidRPr="008A65E1" w:rsidRDefault="00903C5F" w:rsidP="00A1301E">
      <w:pPr>
        <w:spacing w:after="200" w:line="276" w:lineRule="auto"/>
      </w:pPr>
      <w:r w:rsidRPr="008A65E1">
        <w:t>Dragi studenți,</w:t>
      </w:r>
    </w:p>
    <w:p w14:paraId="1C93AE67" w14:textId="5D0D0731" w:rsidR="00903C5F" w:rsidRDefault="00903C5F" w:rsidP="00A1301E">
      <w:pPr>
        <w:spacing w:after="200" w:line="276" w:lineRule="auto"/>
        <w:jc w:val="both"/>
      </w:pPr>
      <w:r w:rsidRPr="008A65E1">
        <w:t xml:space="preserve">Cei care ați participat și finalizat stagiile de practică </w:t>
      </w:r>
      <w:r w:rsidR="008A65E1">
        <w:t xml:space="preserve">în perioada </w:t>
      </w:r>
      <w:r w:rsidR="007B62C9" w:rsidRPr="00B9413D">
        <w:rPr>
          <w:b/>
        </w:rPr>
        <w:t xml:space="preserve">noiembrie 2021- ianuarie </w:t>
      </w:r>
      <w:r w:rsidR="008A65E1" w:rsidRPr="00B9413D">
        <w:rPr>
          <w:b/>
        </w:rPr>
        <w:t>202</w:t>
      </w:r>
      <w:r w:rsidR="007B62C9" w:rsidRPr="00B9413D">
        <w:rPr>
          <w:b/>
        </w:rPr>
        <w:t>2</w:t>
      </w:r>
      <w:r w:rsidR="008A65E1">
        <w:t xml:space="preserve"> </w:t>
      </w:r>
      <w:r w:rsidRPr="008A65E1">
        <w:t>aveți oportunitatea de a vă înscrie în competiția profesională (CONCURS) în cadrul căreia puteți câștiga premii în valoare de 2500 lei (impozabili) /premiu.</w:t>
      </w:r>
      <w:r w:rsidR="00295874">
        <w:t xml:space="preserve"> </w:t>
      </w:r>
    </w:p>
    <w:p w14:paraId="04AEA0DB" w14:textId="3A5E73A5" w:rsidR="00903C5F" w:rsidRPr="008A65E1" w:rsidRDefault="00903C5F" w:rsidP="00A1301E">
      <w:pPr>
        <w:spacing w:after="200" w:line="276" w:lineRule="auto"/>
        <w:rPr>
          <w:b/>
          <w:color w:val="0070C0"/>
        </w:rPr>
      </w:pPr>
      <w:r w:rsidRPr="008A65E1">
        <w:rPr>
          <w:b/>
          <w:color w:val="0070C0"/>
          <w:sz w:val="28"/>
        </w:rPr>
        <w:t>Calendarul competiției pentru studenții de la Facultatea de Biologie și Geologie</w:t>
      </w:r>
      <w:r w:rsidR="00A1301E" w:rsidRPr="008A65E1">
        <w:rPr>
          <w:sz w:val="28"/>
        </w:rPr>
        <w:t xml:space="preserve"> </w:t>
      </w:r>
    </w:p>
    <w:p w14:paraId="0C8AF913" w14:textId="5868A2C4" w:rsidR="00A1301E" w:rsidRPr="008A65E1" w:rsidRDefault="007B62C9" w:rsidP="00A1301E">
      <w:pPr>
        <w:spacing w:after="240" w:line="276" w:lineRule="auto"/>
        <w:ind w:left="630"/>
        <w:contextualSpacing/>
      </w:pPr>
      <w:r>
        <w:t>10-13</w:t>
      </w:r>
      <w:r w:rsidR="00295874">
        <w:t xml:space="preserve"> </w:t>
      </w:r>
      <w:r>
        <w:t>ianuarie</w:t>
      </w:r>
      <w:r w:rsidR="00A1301E" w:rsidRPr="008A65E1">
        <w:t xml:space="preserve"> </w:t>
      </w:r>
      <w:r>
        <w:t>(în 13 ianuarie p</w:t>
      </w:r>
      <w:r w:rsidR="009F430B">
        <w:t>â</w:t>
      </w:r>
      <w:r>
        <w:t xml:space="preserve">nă la ora 12.00) </w:t>
      </w:r>
      <w:r w:rsidR="007D2872">
        <w:t>depunerea proiectelor</w:t>
      </w:r>
    </w:p>
    <w:p w14:paraId="4A821515" w14:textId="6B811EC6" w:rsidR="00A1301E" w:rsidRPr="008A65E1" w:rsidRDefault="007B62C9" w:rsidP="00A1301E">
      <w:pPr>
        <w:spacing w:after="240" w:line="276" w:lineRule="auto"/>
        <w:ind w:left="630"/>
        <w:contextualSpacing/>
      </w:pPr>
      <w:r>
        <w:t>14</w:t>
      </w:r>
      <w:r w:rsidR="00A1301E" w:rsidRPr="008A65E1">
        <w:t xml:space="preserve"> </w:t>
      </w:r>
      <w:r>
        <w:t>ianuarie de la ora 12-15</w:t>
      </w:r>
      <w:r w:rsidR="00A1301E" w:rsidRPr="008A65E1">
        <w:t xml:space="preserve"> susținerea prezentărilor</w:t>
      </w:r>
      <w:r w:rsidR="00295874" w:rsidRPr="00295874">
        <w:t xml:space="preserve"> </w:t>
      </w:r>
      <w:r w:rsidR="00295874">
        <w:t>(</w:t>
      </w:r>
      <w:r>
        <w:t>on-line</w:t>
      </w:r>
      <w:r w:rsidR="00295874">
        <w:t>)</w:t>
      </w:r>
    </w:p>
    <w:p w14:paraId="7B6FB5E5" w14:textId="4F1E2B40" w:rsidR="00A1301E" w:rsidRPr="008A65E1" w:rsidRDefault="007B62C9" w:rsidP="00A1301E">
      <w:pPr>
        <w:spacing w:after="240" w:line="276" w:lineRule="auto"/>
        <w:ind w:left="630"/>
        <w:contextualSpacing/>
      </w:pPr>
      <w:r>
        <w:t>14</w:t>
      </w:r>
      <w:r w:rsidRPr="008A65E1">
        <w:t xml:space="preserve"> </w:t>
      </w:r>
      <w:r>
        <w:t xml:space="preserve">ianuarie </w:t>
      </w:r>
      <w:r w:rsidR="00A1301E" w:rsidRPr="008A65E1">
        <w:t>afișarea rezultatelor ora 18.00</w:t>
      </w:r>
    </w:p>
    <w:p w14:paraId="07A20848" w14:textId="49FC2F4B" w:rsidR="00A1301E" w:rsidRPr="008A65E1" w:rsidRDefault="007B62C9" w:rsidP="00A1301E">
      <w:pPr>
        <w:spacing w:after="240" w:line="276" w:lineRule="auto"/>
        <w:ind w:left="630"/>
        <w:contextualSpacing/>
      </w:pPr>
      <w:r>
        <w:t>17-18 ianuarie</w:t>
      </w:r>
      <w:r w:rsidR="00295874" w:rsidRPr="008A65E1">
        <w:t xml:space="preserve"> </w:t>
      </w:r>
      <w:r w:rsidR="00A1301E" w:rsidRPr="008A65E1">
        <w:t>până la ora 1</w:t>
      </w:r>
      <w:r w:rsidR="00583752">
        <w:t>8</w:t>
      </w:r>
      <w:r w:rsidR="00A1301E" w:rsidRPr="008A65E1">
        <w:t>.00 depunerea contestațiilor</w:t>
      </w:r>
    </w:p>
    <w:p w14:paraId="6E246FD2" w14:textId="06F6989C" w:rsidR="00A1301E" w:rsidRPr="008A65E1" w:rsidRDefault="007B62C9" w:rsidP="00A1301E">
      <w:pPr>
        <w:spacing w:after="240" w:line="276" w:lineRule="auto"/>
        <w:ind w:left="630"/>
        <w:contextualSpacing/>
      </w:pPr>
      <w:r>
        <w:t>19 ianuarie</w:t>
      </w:r>
      <w:r w:rsidR="00A1301E" w:rsidRPr="008A65E1">
        <w:t xml:space="preserve"> rezolvarea contestațiilor și afișarea rezultatelor finale.</w:t>
      </w:r>
    </w:p>
    <w:p w14:paraId="06E2B7F0" w14:textId="77777777" w:rsidR="00A1301E" w:rsidRPr="008A65E1" w:rsidRDefault="00A1301E" w:rsidP="00A1301E">
      <w:pPr>
        <w:spacing w:after="240" w:line="276" w:lineRule="auto"/>
        <w:ind w:left="630"/>
        <w:contextualSpacing/>
      </w:pPr>
    </w:p>
    <w:p w14:paraId="42B73459" w14:textId="77777777" w:rsidR="00A1301E" w:rsidRPr="008A65E1" w:rsidRDefault="00A1301E" w:rsidP="00A1301E">
      <w:pPr>
        <w:spacing w:after="240" w:line="276" w:lineRule="auto"/>
        <w:ind w:left="630"/>
        <w:contextualSpacing/>
      </w:pPr>
      <w:r w:rsidRPr="008A65E1">
        <w:t xml:space="preserve">Comisia de evaluare </w:t>
      </w:r>
    </w:p>
    <w:p w14:paraId="09602316" w14:textId="7DD35467" w:rsidR="00A1301E" w:rsidRPr="008A65E1" w:rsidRDefault="00A1301E" w:rsidP="00A1301E">
      <w:pPr>
        <w:spacing w:after="240" w:line="276" w:lineRule="auto"/>
        <w:ind w:left="630"/>
        <w:contextualSpacing/>
      </w:pPr>
      <w:r w:rsidRPr="008A65E1">
        <w:t xml:space="preserve">Membru 1: Expert de practică Conf. </w:t>
      </w:r>
      <w:r w:rsidR="00295874">
        <w:t xml:space="preserve">habil. </w:t>
      </w:r>
      <w:r w:rsidRPr="008A65E1">
        <w:t xml:space="preserve">dr. </w:t>
      </w:r>
      <w:r w:rsidRPr="008A65E1">
        <w:rPr>
          <w:bCs/>
        </w:rPr>
        <w:t>Zoltán László</w:t>
      </w:r>
    </w:p>
    <w:p w14:paraId="482EB3EC" w14:textId="1C874A7E" w:rsidR="00A1301E" w:rsidRPr="008A65E1" w:rsidRDefault="00A1301E" w:rsidP="00A1301E">
      <w:pPr>
        <w:spacing w:after="240" w:line="276" w:lineRule="auto"/>
        <w:ind w:left="630"/>
        <w:contextualSpacing/>
      </w:pPr>
      <w:r w:rsidRPr="008A65E1">
        <w:t xml:space="preserve">Membru 2: </w:t>
      </w:r>
      <w:r w:rsidR="00295874" w:rsidRPr="008A65E1">
        <w:t xml:space="preserve">Expert de practică Conf. </w:t>
      </w:r>
      <w:r w:rsidR="00295874">
        <w:t xml:space="preserve">dr. </w:t>
      </w:r>
      <w:r w:rsidR="00295874" w:rsidRPr="008A65E1">
        <w:rPr>
          <w:bCs/>
        </w:rPr>
        <w:t>Dorina Podar</w:t>
      </w:r>
    </w:p>
    <w:p w14:paraId="42B92FAA" w14:textId="1EA96949" w:rsidR="00A1301E" w:rsidRPr="008A65E1" w:rsidRDefault="00A1301E" w:rsidP="00A1301E">
      <w:pPr>
        <w:spacing w:after="240" w:line="276" w:lineRule="auto"/>
        <w:ind w:left="630"/>
        <w:contextualSpacing/>
      </w:pPr>
      <w:r w:rsidRPr="008A65E1">
        <w:t xml:space="preserve">Membru 3: </w:t>
      </w:r>
      <w:r w:rsidR="00295874" w:rsidRPr="008A65E1">
        <w:t xml:space="preserve">Expert de practică </w:t>
      </w:r>
      <w:r w:rsidR="00295874">
        <w:t>Șef lucr.</w:t>
      </w:r>
      <w:r w:rsidR="00295874" w:rsidRPr="008A65E1">
        <w:t xml:space="preserve"> dr. </w:t>
      </w:r>
      <w:r w:rsidR="00295874" w:rsidRPr="008A65E1">
        <w:rPr>
          <w:bCs/>
        </w:rPr>
        <w:t>Lóránd Silye</w:t>
      </w:r>
    </w:p>
    <w:p w14:paraId="65D22032" w14:textId="77777777" w:rsidR="00295874" w:rsidRPr="008A65E1" w:rsidRDefault="00A1301E" w:rsidP="00295874">
      <w:pPr>
        <w:spacing w:line="276" w:lineRule="auto"/>
        <w:ind w:left="634"/>
      </w:pPr>
      <w:r w:rsidRPr="008A65E1">
        <w:t xml:space="preserve">Membru 4: </w:t>
      </w:r>
      <w:r w:rsidR="00295874" w:rsidRPr="008A65E1">
        <w:t xml:space="preserve">Responsabil de practică </w:t>
      </w:r>
      <w:r w:rsidR="00295874">
        <w:t>Șef lucr.</w:t>
      </w:r>
      <w:r w:rsidR="00295874" w:rsidRPr="008A65E1">
        <w:t xml:space="preserve"> dr. </w:t>
      </w:r>
      <w:r w:rsidR="00295874">
        <w:t>Vlad Toma</w:t>
      </w:r>
    </w:p>
    <w:p w14:paraId="5269E50D" w14:textId="3BC4EEFF" w:rsidR="00A1301E" w:rsidRDefault="00A1301E" w:rsidP="00295874">
      <w:pPr>
        <w:spacing w:line="276" w:lineRule="auto"/>
        <w:ind w:left="634"/>
        <w:contextualSpacing/>
        <w:rPr>
          <w:bCs/>
        </w:rPr>
      </w:pPr>
      <w:r w:rsidRPr="008A65E1">
        <w:t xml:space="preserve">Membru 5: </w:t>
      </w:r>
      <w:r w:rsidR="00295874" w:rsidRPr="008A65E1">
        <w:t xml:space="preserve">Expert grup țintă: </w:t>
      </w:r>
      <w:r w:rsidR="00295874" w:rsidRPr="008A65E1">
        <w:rPr>
          <w:bCs/>
        </w:rPr>
        <w:t>Adriana Cervinschi</w:t>
      </w:r>
    </w:p>
    <w:p w14:paraId="0D11832F" w14:textId="77777777" w:rsidR="00295874" w:rsidRPr="008A65E1" w:rsidRDefault="00295874" w:rsidP="00295874">
      <w:pPr>
        <w:spacing w:line="276" w:lineRule="auto"/>
        <w:ind w:left="634"/>
        <w:contextualSpacing/>
        <w:rPr>
          <w:bCs/>
        </w:rPr>
      </w:pPr>
    </w:p>
    <w:p w14:paraId="58733EF5" w14:textId="06507AE3" w:rsidR="00903C5F" w:rsidRPr="008A65E1" w:rsidRDefault="00903C5F" w:rsidP="00A1301E">
      <w:pPr>
        <w:spacing w:after="200" w:line="276" w:lineRule="auto"/>
        <w:rPr>
          <w:b/>
          <w:color w:val="0070C0"/>
          <w:sz w:val="28"/>
        </w:rPr>
      </w:pPr>
      <w:r w:rsidRPr="008A65E1">
        <w:rPr>
          <w:b/>
          <w:color w:val="0070C0"/>
          <w:sz w:val="28"/>
        </w:rPr>
        <w:t>Modalitatea de înscriere a studenților la competiția profesională</w:t>
      </w:r>
    </w:p>
    <w:p w14:paraId="588711E2" w14:textId="6A9F997A" w:rsidR="008A65E1" w:rsidRPr="008A65E1" w:rsidRDefault="008A65E1" w:rsidP="00A1301E">
      <w:pPr>
        <w:spacing w:after="200" w:line="276" w:lineRule="auto"/>
        <w:rPr>
          <w:b/>
          <w:color w:val="538135" w:themeColor="accent6" w:themeShade="BF"/>
        </w:rPr>
      </w:pPr>
      <w:r w:rsidRPr="008A65E1">
        <w:rPr>
          <w:b/>
          <w:color w:val="538135" w:themeColor="accent6" w:themeShade="BF"/>
        </w:rPr>
        <w:t>Înscrierea se face la secretariatul facultății la Francesca Sabău (francesca.sabau@ubbcluj.ro)</w:t>
      </w:r>
    </w:p>
    <w:p w14:paraId="1D05B816" w14:textId="7E175141" w:rsidR="00903C5F" w:rsidRPr="008A65E1" w:rsidRDefault="00903C5F" w:rsidP="00A1301E">
      <w:pPr>
        <w:pStyle w:val="ListParagraph"/>
        <w:numPr>
          <w:ilvl w:val="0"/>
          <w:numId w:val="11"/>
        </w:numPr>
        <w:spacing w:after="120" w:line="276" w:lineRule="auto"/>
        <w:contextualSpacing w:val="0"/>
      </w:pPr>
      <w:r w:rsidRPr="008A65E1">
        <w:t>Fișă de înscriere (</w:t>
      </w:r>
      <w:r w:rsidR="008A65E1" w:rsidRPr="008A65E1">
        <w:t>Teams_Files_Premiere_Fișă înscriere</w:t>
      </w:r>
      <w:r w:rsidR="007D2872">
        <w:t>)</w:t>
      </w:r>
    </w:p>
    <w:p w14:paraId="7F73F091" w14:textId="7872067E" w:rsidR="00903C5F" w:rsidRPr="008A65E1" w:rsidRDefault="00903C5F" w:rsidP="00A1301E">
      <w:pPr>
        <w:pStyle w:val="ListParagraph"/>
        <w:numPr>
          <w:ilvl w:val="0"/>
          <w:numId w:val="11"/>
        </w:numPr>
        <w:spacing w:after="120" w:line="276" w:lineRule="auto"/>
        <w:contextualSpacing w:val="0"/>
      </w:pPr>
      <w:r w:rsidRPr="008A65E1">
        <w:t xml:space="preserve">Rezumatul proiectului de practică în limba română (opțional și în limba maghiară/engleză) maxim 150 cuvinte. Rezumatul proiectului de practică va conține atât titlul proiectului, numele și prenumele studentului, cât și numele și prenumele coordonatorilor. </w:t>
      </w:r>
    </w:p>
    <w:p w14:paraId="210FFD53" w14:textId="77777777" w:rsidR="00903C5F" w:rsidRPr="008A65E1" w:rsidRDefault="00903C5F" w:rsidP="00A1301E">
      <w:pPr>
        <w:pStyle w:val="ListParagraph"/>
        <w:numPr>
          <w:ilvl w:val="0"/>
          <w:numId w:val="11"/>
        </w:numPr>
        <w:spacing w:after="120" w:line="276" w:lineRule="auto"/>
        <w:contextualSpacing w:val="0"/>
      </w:pPr>
      <w:r w:rsidRPr="008A65E1">
        <w:lastRenderedPageBreak/>
        <w:t xml:space="preserve">Proiectul de practică în formă completă/finală (minim 5 pagini) </w:t>
      </w:r>
    </w:p>
    <w:p w14:paraId="34B99693" w14:textId="77777777" w:rsidR="00A1301E" w:rsidRPr="008A65E1" w:rsidRDefault="00A1301E" w:rsidP="00A1301E">
      <w:pPr>
        <w:spacing w:line="276" w:lineRule="auto"/>
        <w:rPr>
          <w:b/>
          <w:bCs/>
          <w:iCs/>
          <w:color w:val="0070C0"/>
        </w:rPr>
      </w:pPr>
    </w:p>
    <w:p w14:paraId="053D1708" w14:textId="43163D39" w:rsidR="00A1301E" w:rsidRPr="008A65E1" w:rsidRDefault="00A1301E" w:rsidP="001B4802">
      <w:pPr>
        <w:tabs>
          <w:tab w:val="center" w:pos="4533"/>
        </w:tabs>
        <w:spacing w:after="120" w:line="276" w:lineRule="auto"/>
        <w:rPr>
          <w:b/>
          <w:color w:val="0070C0"/>
        </w:rPr>
      </w:pPr>
      <w:r w:rsidRPr="008A65E1">
        <w:rPr>
          <w:b/>
          <w:bCs/>
          <w:iCs/>
          <w:color w:val="0070C0"/>
        </w:rPr>
        <w:t xml:space="preserve">Proiectul de practică </w:t>
      </w:r>
      <w:r w:rsidR="001B4802">
        <w:rPr>
          <w:b/>
          <w:bCs/>
          <w:iCs/>
          <w:color w:val="0070C0"/>
        </w:rPr>
        <w:tab/>
      </w:r>
    </w:p>
    <w:p w14:paraId="13A9413C" w14:textId="6BCC7837" w:rsidR="00A1301E" w:rsidRPr="008A65E1" w:rsidRDefault="00A1301E" w:rsidP="00A1301E">
      <w:pPr>
        <w:spacing w:after="120" w:line="276" w:lineRule="auto"/>
        <w:jc w:val="both"/>
      </w:pPr>
      <w:r w:rsidRPr="008A65E1">
        <w:t xml:space="preserve">Proiectul de practică depus pentru competiția profesională are tematica stabilită împreună cu responsabilul și tutorele de practică, în funcție de locația unde studentul a efectuat stagiul de practică. </w:t>
      </w:r>
      <w:r w:rsidRPr="008A65E1">
        <w:rPr>
          <w:b/>
        </w:rPr>
        <w:t>Acesta va fi elaborat în limba română</w:t>
      </w:r>
      <w:r w:rsidRPr="008A65E1">
        <w:t xml:space="preserve">, trebuie sa aibă </w:t>
      </w:r>
      <w:r w:rsidRPr="008A65E1">
        <w:rPr>
          <w:b/>
          <w:bCs/>
        </w:rPr>
        <w:t>minim 5 pagini</w:t>
      </w:r>
      <w:r w:rsidRPr="008A65E1">
        <w:rPr>
          <w:bCs/>
        </w:rPr>
        <w:t xml:space="preserve"> </w:t>
      </w:r>
      <w:r w:rsidRPr="008A65E1">
        <w:t xml:space="preserve">și </w:t>
      </w:r>
      <w:r w:rsidRPr="008A65E1">
        <w:rPr>
          <w:b/>
        </w:rPr>
        <w:t>să conţină</w:t>
      </w:r>
      <w:r w:rsidRPr="008A65E1">
        <w:t xml:space="preserve">, următoarele capitole: </w:t>
      </w:r>
    </w:p>
    <w:p w14:paraId="5F385E88" w14:textId="77777777" w:rsidR="00A1301E" w:rsidRPr="008A65E1" w:rsidRDefault="00A1301E" w:rsidP="00A1301E">
      <w:pPr>
        <w:spacing w:after="120" w:line="276" w:lineRule="auto"/>
      </w:pPr>
      <w:r w:rsidRPr="008A65E1">
        <w:rPr>
          <w:b/>
          <w:bCs/>
        </w:rPr>
        <w:t>1.</w:t>
      </w:r>
      <w:r w:rsidRPr="008A65E1">
        <w:rPr>
          <w:bCs/>
        </w:rPr>
        <w:t xml:space="preserve"> </w:t>
      </w:r>
      <w:r w:rsidRPr="008A65E1">
        <w:t xml:space="preserve">Introducere în tematica proiectului </w:t>
      </w:r>
    </w:p>
    <w:p w14:paraId="108F690B" w14:textId="7A2A284B" w:rsidR="00A1301E" w:rsidRPr="008A65E1" w:rsidRDefault="00A1301E" w:rsidP="00A1301E">
      <w:pPr>
        <w:pStyle w:val="ListParagraph"/>
        <w:numPr>
          <w:ilvl w:val="0"/>
          <w:numId w:val="12"/>
        </w:numPr>
        <w:spacing w:after="120" w:line="276" w:lineRule="auto"/>
      </w:pPr>
      <w:r w:rsidRPr="008A65E1">
        <w:t xml:space="preserve">Motivarea alegerii subiectului respectiv </w:t>
      </w:r>
    </w:p>
    <w:p w14:paraId="68BD721B" w14:textId="5C71A96A" w:rsidR="00A1301E" w:rsidRPr="008A65E1" w:rsidRDefault="00A1301E" w:rsidP="00A1301E">
      <w:pPr>
        <w:pStyle w:val="ListParagraph"/>
        <w:numPr>
          <w:ilvl w:val="0"/>
          <w:numId w:val="12"/>
        </w:numPr>
        <w:spacing w:after="120" w:line="276" w:lineRule="auto"/>
      </w:pPr>
      <w:r w:rsidRPr="008A65E1">
        <w:t xml:space="preserve">Legătura subiectului cu specializarea urmată de către student </w:t>
      </w:r>
    </w:p>
    <w:p w14:paraId="46CF6EF8" w14:textId="55CB01E5" w:rsidR="00A1301E" w:rsidRPr="008A65E1" w:rsidRDefault="00A1301E" w:rsidP="00A1301E">
      <w:pPr>
        <w:pStyle w:val="ListParagraph"/>
        <w:numPr>
          <w:ilvl w:val="0"/>
          <w:numId w:val="12"/>
        </w:numPr>
        <w:spacing w:after="120" w:line="276" w:lineRule="auto"/>
      </w:pPr>
      <w:r w:rsidRPr="008A65E1">
        <w:rPr>
          <w:bCs/>
        </w:rPr>
        <w:t xml:space="preserve">Prezentarea generală a subiectului </w:t>
      </w:r>
    </w:p>
    <w:p w14:paraId="1EE0EEEC" w14:textId="7A440506" w:rsidR="00A1301E" w:rsidRPr="008A65E1" w:rsidRDefault="00A1301E" w:rsidP="00A1301E">
      <w:pPr>
        <w:pStyle w:val="ListParagraph"/>
        <w:numPr>
          <w:ilvl w:val="0"/>
          <w:numId w:val="12"/>
        </w:numPr>
        <w:spacing w:after="120" w:line="276" w:lineRule="auto"/>
      </w:pPr>
      <w:r w:rsidRPr="008A65E1">
        <w:t xml:space="preserve">Importanța/relevanța subiectului </w:t>
      </w:r>
    </w:p>
    <w:p w14:paraId="363A8A82" w14:textId="2F4983F0" w:rsidR="00A1301E" w:rsidRPr="008A65E1" w:rsidRDefault="00A1301E" w:rsidP="00A1301E">
      <w:pPr>
        <w:pStyle w:val="ListParagraph"/>
        <w:numPr>
          <w:ilvl w:val="0"/>
          <w:numId w:val="12"/>
        </w:numPr>
        <w:spacing w:after="120" w:line="276" w:lineRule="auto"/>
      </w:pPr>
      <w:r w:rsidRPr="008A65E1">
        <w:t xml:space="preserve">Prezentare generală a partenerului la care studentul a desfășurat stagiul de practică </w:t>
      </w:r>
    </w:p>
    <w:p w14:paraId="7EE06E98" w14:textId="6D0698E0" w:rsidR="00A1301E" w:rsidRPr="008A65E1" w:rsidRDefault="00A1301E" w:rsidP="00A1301E">
      <w:pPr>
        <w:spacing w:after="120" w:line="276" w:lineRule="auto"/>
        <w:ind w:left="180" w:hanging="180"/>
        <w:jc w:val="both"/>
      </w:pPr>
      <w:r w:rsidRPr="008A65E1">
        <w:rPr>
          <w:b/>
          <w:bCs/>
        </w:rPr>
        <w:t>2.</w:t>
      </w:r>
      <w:r w:rsidRPr="008A65E1">
        <w:rPr>
          <w:bCs/>
        </w:rPr>
        <w:t xml:space="preserve"> </w:t>
      </w:r>
      <w:r w:rsidRPr="008A65E1">
        <w:t xml:space="preserve">Descrierea activității desfășurate pe durata stagiului de practică cu prezentarea în detaliu a unei activități în care studentul a avut cea mai mare implicare în funcție de specificul fiecărui stagiu de practică și specializări (spre exemplu: metode, metodologie, procedură de lucru, tehnologie, aparat/echipament). </w:t>
      </w:r>
    </w:p>
    <w:p w14:paraId="173439E6" w14:textId="3123B38D" w:rsidR="00A1301E" w:rsidRPr="008A65E1" w:rsidRDefault="00A1301E" w:rsidP="00A1301E">
      <w:pPr>
        <w:pStyle w:val="ListParagraph"/>
        <w:numPr>
          <w:ilvl w:val="0"/>
          <w:numId w:val="14"/>
        </w:numPr>
        <w:spacing w:after="120" w:line="276" w:lineRule="auto"/>
        <w:ind w:left="450"/>
        <w:contextualSpacing w:val="0"/>
      </w:pPr>
      <w:r w:rsidRPr="008A65E1">
        <w:t xml:space="preserve">Concluzii și perspective. </w:t>
      </w:r>
    </w:p>
    <w:p w14:paraId="2993D8A7" w14:textId="41ABEA89" w:rsidR="00A1301E" w:rsidRPr="008A65E1" w:rsidRDefault="00A1301E" w:rsidP="00A1301E">
      <w:pPr>
        <w:pStyle w:val="ListParagraph"/>
        <w:numPr>
          <w:ilvl w:val="0"/>
          <w:numId w:val="14"/>
        </w:numPr>
        <w:spacing w:after="120" w:line="276" w:lineRule="auto"/>
        <w:ind w:left="450"/>
        <w:contextualSpacing w:val="0"/>
      </w:pPr>
      <w:r w:rsidRPr="008A65E1">
        <w:rPr>
          <w:bCs/>
        </w:rPr>
        <w:t xml:space="preserve">Referințe bibliografice. </w:t>
      </w:r>
    </w:p>
    <w:p w14:paraId="27EB4FE5" w14:textId="77777777" w:rsidR="00A1301E" w:rsidRPr="008A65E1" w:rsidRDefault="00A1301E" w:rsidP="00A1301E">
      <w:pPr>
        <w:spacing w:after="120" w:line="276" w:lineRule="auto"/>
        <w:ind w:left="720"/>
      </w:pPr>
    </w:p>
    <w:p w14:paraId="0DEB09CF" w14:textId="41391165" w:rsidR="00295874" w:rsidRDefault="00A1301E" w:rsidP="007B62C9">
      <w:pPr>
        <w:spacing w:after="240" w:line="276" w:lineRule="auto"/>
        <w:contextualSpacing/>
        <w:rPr>
          <w:b/>
          <w:color w:val="0070C0"/>
        </w:rPr>
      </w:pPr>
      <w:r w:rsidRPr="008A65E1">
        <w:rPr>
          <w:b/>
          <w:color w:val="0070C0"/>
        </w:rPr>
        <w:t>Susținerea/prezentarea proiectelor de practică d</w:t>
      </w:r>
      <w:r w:rsidR="00295874">
        <w:rPr>
          <w:b/>
          <w:color w:val="0070C0"/>
        </w:rPr>
        <w:t xml:space="preserve">e către studenți va avea loc </w:t>
      </w:r>
      <w:r w:rsidR="007B62C9">
        <w:rPr>
          <w:b/>
          <w:color w:val="0070C0"/>
        </w:rPr>
        <w:t xml:space="preserve">vineri 14 ianuarie de la ora 12,00 </w:t>
      </w:r>
      <w:r w:rsidR="00295874">
        <w:rPr>
          <w:b/>
          <w:color w:val="0070C0"/>
        </w:rPr>
        <w:t>pe ba</w:t>
      </w:r>
      <w:r w:rsidR="003851C8">
        <w:rPr>
          <w:b/>
          <w:color w:val="0070C0"/>
        </w:rPr>
        <w:t>z</w:t>
      </w:r>
      <w:r w:rsidR="00295874">
        <w:rPr>
          <w:b/>
          <w:color w:val="0070C0"/>
        </w:rPr>
        <w:t>a unei programări realizate după fi</w:t>
      </w:r>
      <w:r w:rsidR="007B62C9">
        <w:rPr>
          <w:b/>
          <w:color w:val="0070C0"/>
        </w:rPr>
        <w:t>nalizarea perioadei de î</w:t>
      </w:r>
      <w:r w:rsidR="009F430B">
        <w:rPr>
          <w:b/>
          <w:color w:val="0070C0"/>
        </w:rPr>
        <w:t>n</w:t>
      </w:r>
      <w:r w:rsidR="007B62C9">
        <w:rPr>
          <w:b/>
          <w:color w:val="0070C0"/>
        </w:rPr>
        <w:t xml:space="preserve">scriere. </w:t>
      </w:r>
    </w:p>
    <w:p w14:paraId="0964CAC7" w14:textId="4FF060EA" w:rsidR="00A1301E" w:rsidRPr="008A65E1" w:rsidRDefault="007B62C9" w:rsidP="008A65E1">
      <w:pPr>
        <w:spacing w:after="240" w:line="276" w:lineRule="auto"/>
        <w:contextualSpacing/>
        <w:rPr>
          <w:b/>
          <w:color w:val="0070C0"/>
        </w:rPr>
      </w:pPr>
      <w:r>
        <w:rPr>
          <w:b/>
          <w:color w:val="0070C0"/>
        </w:rPr>
        <w:t>Susținerea proiectelor se face</w:t>
      </w:r>
      <w:r w:rsidR="008A65E1" w:rsidRPr="008A65E1">
        <w:rPr>
          <w:b/>
          <w:color w:val="0070C0"/>
        </w:rPr>
        <w:t xml:space="preserve"> </w:t>
      </w:r>
      <w:r w:rsidR="00A1301E" w:rsidRPr="008A65E1">
        <w:rPr>
          <w:b/>
          <w:color w:val="C00000"/>
        </w:rPr>
        <w:t>în limba română sau în limba engleză</w:t>
      </w:r>
      <w:r w:rsidR="00A1301E" w:rsidRPr="008A65E1">
        <w:rPr>
          <w:b/>
          <w:color w:val="0070C0"/>
        </w:rPr>
        <w:t xml:space="preserve">. </w:t>
      </w:r>
    </w:p>
    <w:p w14:paraId="5103DD70" w14:textId="77777777" w:rsidR="008A65E1" w:rsidRPr="008A65E1" w:rsidRDefault="008A65E1" w:rsidP="008A65E1">
      <w:pPr>
        <w:spacing w:line="276" w:lineRule="auto"/>
      </w:pPr>
    </w:p>
    <w:p w14:paraId="3341821E" w14:textId="16F8C551" w:rsidR="008A65E1" w:rsidRPr="008A65E1" w:rsidRDefault="008A65E1" w:rsidP="008A65E1">
      <w:pPr>
        <w:spacing w:line="276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  <w:r w:rsidRPr="008A65E1">
        <w:rPr>
          <w:b/>
          <w:color w:val="0070C0"/>
        </w:rPr>
        <w:t>Durata prezentării</w:t>
      </w:r>
      <w:r w:rsidRPr="008A65E1">
        <w:rPr>
          <w:color w:val="0070C0"/>
        </w:rPr>
        <w:t xml:space="preserve"> </w:t>
      </w:r>
      <w:r w:rsidRPr="008A65E1">
        <w:t xml:space="preserve">– </w:t>
      </w:r>
      <w:r w:rsidR="00295874">
        <w:rPr>
          <w:b/>
        </w:rPr>
        <w:t>8</w:t>
      </w:r>
      <w:r w:rsidRPr="008A65E1">
        <w:rPr>
          <w:b/>
        </w:rPr>
        <w:t xml:space="preserve"> min</w:t>
      </w:r>
      <w:r w:rsidRPr="008A65E1">
        <w:t xml:space="preserve">, </w:t>
      </w:r>
      <w:r w:rsidR="00A1301E" w:rsidRPr="008A65E1">
        <w:t xml:space="preserve">urmată de o sesiune de </w:t>
      </w:r>
      <w:r w:rsidR="00A1301E" w:rsidRPr="008A65E1">
        <w:rPr>
          <w:b/>
        </w:rPr>
        <w:t>întrebări</w:t>
      </w:r>
      <w:r w:rsidR="00A1301E" w:rsidRPr="008A65E1">
        <w:t xml:space="preserve">, cu durata de circa </w:t>
      </w:r>
      <w:r w:rsidR="00295874" w:rsidRPr="00295874">
        <w:rPr>
          <w:b/>
        </w:rPr>
        <w:t>2-</w:t>
      </w:r>
      <w:r w:rsidR="00295874">
        <w:rPr>
          <w:b/>
          <w:bCs/>
        </w:rPr>
        <w:t>3</w:t>
      </w:r>
      <w:r w:rsidR="00A1301E" w:rsidRPr="008A65E1">
        <w:rPr>
          <w:b/>
          <w:bCs/>
        </w:rPr>
        <w:t xml:space="preserve"> minute</w:t>
      </w:r>
      <w:r w:rsidR="00A1301E" w:rsidRPr="008A65E1">
        <w:t>.</w:t>
      </w:r>
      <w:r w:rsidRPr="008A65E1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 </w:t>
      </w:r>
    </w:p>
    <w:p w14:paraId="1B87DE80" w14:textId="77777777" w:rsidR="008A65E1" w:rsidRPr="008A65E1" w:rsidRDefault="008A65E1" w:rsidP="008A65E1">
      <w:pPr>
        <w:spacing w:line="276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14:paraId="4A4CED56" w14:textId="7329895E" w:rsidR="008A65E1" w:rsidRPr="008A65E1" w:rsidRDefault="008A65E1" w:rsidP="008A65E1">
      <w:pPr>
        <w:spacing w:after="120" w:line="276" w:lineRule="auto"/>
        <w:rPr>
          <w:color w:val="0070C0"/>
        </w:rPr>
      </w:pPr>
      <w:r w:rsidRPr="008A65E1">
        <w:rPr>
          <w:b/>
          <w:bCs/>
          <w:iCs/>
          <w:color w:val="0070C0"/>
        </w:rPr>
        <w:t xml:space="preserve">Criterii de evaluare în vederea acordării de premii </w:t>
      </w:r>
    </w:p>
    <w:p w14:paraId="0439C97F" w14:textId="77777777" w:rsidR="008A65E1" w:rsidRPr="008A65E1" w:rsidRDefault="008A65E1" w:rsidP="008A65E1">
      <w:pPr>
        <w:spacing w:after="120" w:line="276" w:lineRule="auto"/>
      </w:pPr>
      <w:r w:rsidRPr="008A65E1">
        <w:rPr>
          <w:b/>
          <w:bCs/>
        </w:rPr>
        <w:t xml:space="preserve">a. proiectul de practică: </w:t>
      </w:r>
    </w:p>
    <w:p w14:paraId="37F3CB07" w14:textId="77777777" w:rsidR="008A65E1" w:rsidRPr="008A65E1" w:rsidRDefault="008A65E1" w:rsidP="008A65E1">
      <w:pPr>
        <w:spacing w:after="120" w:line="276" w:lineRule="auto"/>
        <w:ind w:left="270"/>
      </w:pPr>
      <w:r w:rsidRPr="008A65E1">
        <w:t xml:space="preserve">i. conținutul proiectului de practică: cu o pondere de </w:t>
      </w:r>
      <w:r w:rsidRPr="008A65E1">
        <w:rPr>
          <w:b/>
          <w:bCs/>
        </w:rPr>
        <w:t xml:space="preserve">30% </w:t>
      </w:r>
      <w:r w:rsidRPr="008A65E1">
        <w:t xml:space="preserve">din nota finală </w:t>
      </w:r>
    </w:p>
    <w:p w14:paraId="1EC0A6BC" w14:textId="77777777" w:rsidR="008A65E1" w:rsidRPr="008A65E1" w:rsidRDefault="008A65E1" w:rsidP="008A65E1">
      <w:pPr>
        <w:spacing w:after="120" w:line="276" w:lineRule="auto"/>
        <w:ind w:left="270"/>
      </w:pPr>
      <w:r w:rsidRPr="008A65E1">
        <w:t xml:space="preserve">ii. prezentarea proiectului de practică în cadrul conferinței organizate în cadrul prezentului proiect: cu o pondere de </w:t>
      </w:r>
      <w:r w:rsidRPr="008A65E1">
        <w:rPr>
          <w:b/>
          <w:bCs/>
        </w:rPr>
        <w:t xml:space="preserve">40% </w:t>
      </w:r>
      <w:r w:rsidRPr="008A65E1">
        <w:t xml:space="preserve">din nota finală </w:t>
      </w:r>
    </w:p>
    <w:p w14:paraId="5FC92FF2" w14:textId="77777777" w:rsidR="008A65E1" w:rsidRPr="008A65E1" w:rsidRDefault="008A65E1" w:rsidP="008A65E1">
      <w:pPr>
        <w:spacing w:after="120" w:line="276" w:lineRule="auto"/>
        <w:ind w:left="270" w:hanging="180"/>
      </w:pPr>
      <w:r w:rsidRPr="008A65E1">
        <w:rPr>
          <w:b/>
          <w:bCs/>
        </w:rPr>
        <w:t xml:space="preserve">b. </w:t>
      </w:r>
      <w:r w:rsidRPr="008A65E1">
        <w:t xml:space="preserve">nota obținută de student la finalul stagiului de practică: cu o pondere de </w:t>
      </w:r>
      <w:r w:rsidRPr="008A65E1">
        <w:rPr>
          <w:b/>
          <w:bCs/>
        </w:rPr>
        <w:t xml:space="preserve">30 % </w:t>
      </w:r>
      <w:r w:rsidRPr="008A65E1">
        <w:t xml:space="preserve">din nota finală (pe baza raportului de evaluare a studentului elaborat de către responsabilul de practică) </w:t>
      </w:r>
    </w:p>
    <w:p w14:paraId="444132DA" w14:textId="77777777" w:rsidR="008A65E1" w:rsidRPr="008A65E1" w:rsidRDefault="008A65E1" w:rsidP="008A65E1">
      <w:pPr>
        <w:spacing w:after="120" w:line="276" w:lineRule="auto"/>
      </w:pPr>
      <w:r w:rsidRPr="008A65E1">
        <w:rPr>
          <w:b/>
          <w:bCs/>
        </w:rPr>
        <w:lastRenderedPageBreak/>
        <w:t xml:space="preserve">c. </w:t>
      </w:r>
      <w:r w:rsidRPr="008A65E1">
        <w:t xml:space="preserve">criteriu de departajare: nota acordată conținutului proiectului de practică. </w:t>
      </w:r>
    </w:p>
    <w:p w14:paraId="47F18336" w14:textId="17438AEF" w:rsidR="008A65E1" w:rsidRPr="008A65E1" w:rsidRDefault="008A65E1" w:rsidP="008A65E1">
      <w:pPr>
        <w:spacing w:line="276" w:lineRule="auto"/>
      </w:pPr>
    </w:p>
    <w:p w14:paraId="15359DE9" w14:textId="418F48AD" w:rsidR="008A65E1" w:rsidRDefault="008A65E1" w:rsidP="008A65E1">
      <w:pPr>
        <w:spacing w:line="276" w:lineRule="auto"/>
        <w:rPr>
          <w:rFonts w:ascii="Bradley Hand ITC" w:hAnsi="Bradley Hand ITC"/>
          <w:b/>
          <w:color w:val="FF0000"/>
          <w:sz w:val="32"/>
        </w:rPr>
      </w:pPr>
      <w:r w:rsidRPr="007A0E4E">
        <w:rPr>
          <w:rFonts w:ascii="Bradley Hand ITC" w:hAnsi="Bradley Hand ITC"/>
          <w:b/>
          <w:color w:val="FF0000"/>
          <w:sz w:val="32"/>
        </w:rPr>
        <w:t>V</w:t>
      </w:r>
      <w:r w:rsidRPr="007A0E4E">
        <w:rPr>
          <w:rFonts w:ascii="Cambria" w:hAnsi="Cambria" w:cs="Cambria"/>
          <w:b/>
          <w:color w:val="FF0000"/>
          <w:sz w:val="32"/>
        </w:rPr>
        <w:t>ă</w:t>
      </w:r>
      <w:r w:rsidRPr="007A0E4E">
        <w:rPr>
          <w:rFonts w:ascii="Bradley Hand ITC" w:hAnsi="Bradley Hand ITC"/>
          <w:b/>
          <w:color w:val="FF0000"/>
          <w:sz w:val="32"/>
        </w:rPr>
        <w:t xml:space="preserve"> dorim succes!</w:t>
      </w:r>
    </w:p>
    <w:p w14:paraId="581F0A4F" w14:textId="20BC4874" w:rsidR="001B4802" w:rsidRDefault="001B4802" w:rsidP="008A65E1">
      <w:pPr>
        <w:spacing w:line="276" w:lineRule="auto"/>
        <w:rPr>
          <w:rFonts w:ascii="Bradley Hand ITC" w:hAnsi="Bradley Hand ITC"/>
          <w:b/>
          <w:color w:val="FF0000"/>
          <w:sz w:val="32"/>
        </w:rPr>
      </w:pPr>
    </w:p>
    <w:p w14:paraId="72345CA2" w14:textId="4D83069A" w:rsidR="00B9413D" w:rsidRDefault="00B9413D" w:rsidP="008A65E1">
      <w:pPr>
        <w:spacing w:line="276" w:lineRule="auto"/>
        <w:rPr>
          <w:rFonts w:ascii="Bradley Hand ITC" w:hAnsi="Bradley Hand ITC"/>
          <w:b/>
          <w:color w:val="FF0000"/>
          <w:sz w:val="32"/>
        </w:rPr>
      </w:pPr>
    </w:p>
    <w:p w14:paraId="695BEC51" w14:textId="0685D4C4" w:rsidR="007031A1" w:rsidRDefault="007031A1" w:rsidP="008A65E1">
      <w:pPr>
        <w:spacing w:line="276" w:lineRule="auto"/>
        <w:rPr>
          <w:rFonts w:ascii="Bradley Hand ITC" w:hAnsi="Bradley Hand ITC"/>
          <w:b/>
          <w:color w:val="FF0000"/>
          <w:sz w:val="32"/>
        </w:rPr>
      </w:pPr>
    </w:p>
    <w:p w14:paraId="24BB27CA" w14:textId="6418C24D" w:rsidR="001B4802" w:rsidRDefault="001B4802" w:rsidP="008A65E1">
      <w:pPr>
        <w:spacing w:line="276" w:lineRule="auto"/>
        <w:rPr>
          <w:rFonts w:ascii="Bradley Hand ITC" w:hAnsi="Bradley Hand ITC"/>
          <w:b/>
          <w:color w:val="FF0000"/>
          <w:sz w:val="32"/>
        </w:rPr>
      </w:pPr>
    </w:p>
    <w:p w14:paraId="592EF69F" w14:textId="617B2D3A" w:rsidR="001B4802" w:rsidRPr="007A0E4E" w:rsidRDefault="001B4802" w:rsidP="008A65E1">
      <w:pPr>
        <w:spacing w:line="276" w:lineRule="auto"/>
        <w:rPr>
          <w:rFonts w:ascii="Bradley Hand ITC" w:hAnsi="Bradley Hand ITC"/>
          <w:b/>
          <w:color w:val="FF0000"/>
          <w:sz w:val="32"/>
        </w:rPr>
      </w:pPr>
    </w:p>
    <w:sectPr w:rsidR="001B4802" w:rsidRPr="007A0E4E" w:rsidSect="00885F11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3E08" w14:textId="77777777" w:rsidR="00F60D0A" w:rsidRDefault="00F60D0A" w:rsidP="007477B7">
      <w:r>
        <w:separator/>
      </w:r>
    </w:p>
  </w:endnote>
  <w:endnote w:type="continuationSeparator" w:id="0">
    <w:p w14:paraId="3ED28364" w14:textId="77777777" w:rsidR="00F60D0A" w:rsidRDefault="00F60D0A" w:rsidP="0074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9F75" w14:textId="6C2C74C5" w:rsidR="00441CAD" w:rsidRDefault="005A00A2" w:rsidP="00F1361D">
    <w:pPr>
      <w:pStyle w:val="Footer"/>
      <w:tabs>
        <w:tab w:val="clear" w:pos="4703"/>
        <w:tab w:val="clear" w:pos="9406"/>
        <w:tab w:val="center" w:pos="4533"/>
        <w:tab w:val="right" w:pos="9066"/>
      </w:tabs>
    </w:pPr>
    <w:r>
      <w:rPr>
        <w:noProof/>
        <w:color w:val="8496B0" w:themeColor="text2" w:themeTint="99"/>
        <w:lang w:val="en-US"/>
      </w:rPr>
      <w:drawing>
        <wp:anchor distT="0" distB="0" distL="114300" distR="114300" simplePos="0" relativeHeight="251659264" behindDoc="1" locked="0" layoutInCell="1" allowOverlap="1" wp14:anchorId="0DEB4825" wp14:editId="52F1AAF7">
          <wp:simplePos x="0" y="0"/>
          <wp:positionH relativeFrom="column">
            <wp:posOffset>4456430</wp:posOffset>
          </wp:positionH>
          <wp:positionV relativeFrom="paragraph">
            <wp:posOffset>-194031</wp:posOffset>
          </wp:positionV>
          <wp:extent cx="1547495" cy="625475"/>
          <wp:effectExtent l="0" t="0" r="0" b="0"/>
          <wp:wrapTight wrapText="bothSides">
            <wp:wrapPolygon edited="0">
              <wp:start x="3723" y="0"/>
              <wp:lineTo x="2482" y="1316"/>
              <wp:lineTo x="355" y="5702"/>
              <wp:lineTo x="355" y="9649"/>
              <wp:lineTo x="532" y="14912"/>
              <wp:lineTo x="709" y="16227"/>
              <wp:lineTo x="3014" y="19736"/>
              <wp:lineTo x="3723" y="20613"/>
              <wp:lineTo x="5141" y="20613"/>
              <wp:lineTo x="19499" y="17982"/>
              <wp:lineTo x="21095" y="16666"/>
              <wp:lineTo x="17904" y="14912"/>
              <wp:lineTo x="18081" y="14912"/>
              <wp:lineTo x="20918" y="8333"/>
              <wp:lineTo x="21272" y="2631"/>
              <wp:lineTo x="18436" y="1754"/>
              <wp:lineTo x="5141" y="0"/>
              <wp:lineTo x="3723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/>
                  <a:srcRect l="9039" t="30611" r="4504" b="29902"/>
                  <a:stretch/>
                </pic:blipFill>
                <pic:spPr bwMode="auto">
                  <a:xfrm>
                    <a:off x="0" y="0"/>
                    <a:ext cx="1547495" cy="62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130">
      <w:rPr>
        <w:noProof/>
        <w:color w:val="8496B0" w:themeColor="text2" w:themeTint="99"/>
        <w:lang w:val="en-US"/>
      </w:rPr>
      <w:drawing>
        <wp:anchor distT="0" distB="0" distL="114300" distR="114300" simplePos="0" relativeHeight="251660288" behindDoc="1" locked="0" layoutInCell="1" allowOverlap="1" wp14:anchorId="32689BC7" wp14:editId="43A9F189">
          <wp:simplePos x="0" y="0"/>
          <wp:positionH relativeFrom="column">
            <wp:posOffset>-280670</wp:posOffset>
          </wp:positionH>
          <wp:positionV relativeFrom="paragraph">
            <wp:posOffset>-230861</wp:posOffset>
          </wp:positionV>
          <wp:extent cx="755015" cy="744855"/>
          <wp:effectExtent l="0" t="0" r="0" b="0"/>
          <wp:wrapTight wrapText="bothSides">
            <wp:wrapPolygon edited="0">
              <wp:start x="9083" y="4051"/>
              <wp:lineTo x="3633" y="6629"/>
              <wp:lineTo x="5450" y="10680"/>
              <wp:lineTo x="2180" y="16573"/>
              <wp:lineTo x="1817" y="17678"/>
              <wp:lineTo x="9447" y="18414"/>
              <wp:lineTo x="11263" y="18414"/>
              <wp:lineTo x="17803" y="17678"/>
              <wp:lineTo x="19620" y="17309"/>
              <wp:lineTo x="18893" y="16573"/>
              <wp:lineTo x="16350" y="9575"/>
              <wp:lineTo x="15260" y="7734"/>
              <wp:lineTo x="11990" y="4051"/>
              <wp:lineTo x="9083" y="4051"/>
            </wp:wrapPolygon>
          </wp:wrapTight>
          <wp:docPr id="4" name="Picture 4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, company name&#10;&#10;Description automatically generated"/>
                  <pic:cNvPicPr/>
                </pic:nvPicPr>
                <pic:blipFill rotWithShape="1">
                  <a:blip r:embed="rId2"/>
                  <a:srcRect l="22876" t="20581" r="21812" b="16672"/>
                  <a:stretch/>
                </pic:blipFill>
                <pic:spPr bwMode="auto">
                  <a:xfrm>
                    <a:off x="0" y="0"/>
                    <a:ext cx="75501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0E1">
      <w:rPr>
        <w:color w:val="8496B0" w:themeColor="text2" w:themeTint="99"/>
      </w:rPr>
      <w:t>POCU 130631 Practică pentru o dezvoltare durabilă</w:t>
    </w:r>
    <w:r w:rsidR="00721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F5BD" w14:textId="77777777" w:rsidR="00F60D0A" w:rsidRDefault="00F60D0A" w:rsidP="007477B7">
      <w:r>
        <w:separator/>
      </w:r>
    </w:p>
  </w:footnote>
  <w:footnote w:type="continuationSeparator" w:id="0">
    <w:p w14:paraId="7A707114" w14:textId="77777777" w:rsidR="00F60D0A" w:rsidRDefault="00F60D0A" w:rsidP="0074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DDD" w14:textId="4F2D7D4A" w:rsidR="00441CAD" w:rsidRDefault="00441C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1EA2CA" wp14:editId="21A8FF47">
          <wp:simplePos x="0" y="0"/>
          <wp:positionH relativeFrom="column">
            <wp:posOffset>-326390</wp:posOffset>
          </wp:positionH>
          <wp:positionV relativeFrom="paragraph">
            <wp:posOffset>-349250</wp:posOffset>
          </wp:positionV>
          <wp:extent cx="6617825" cy="8007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825" cy="800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9D2"/>
    <w:multiLevelType w:val="hybridMultilevel"/>
    <w:tmpl w:val="13EC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6C7F"/>
    <w:multiLevelType w:val="hybridMultilevel"/>
    <w:tmpl w:val="C78CEE7E"/>
    <w:lvl w:ilvl="0" w:tplc="F042D4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18F0"/>
    <w:multiLevelType w:val="hybridMultilevel"/>
    <w:tmpl w:val="32EC01BE"/>
    <w:lvl w:ilvl="0" w:tplc="20BAC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71F0"/>
    <w:multiLevelType w:val="hybridMultilevel"/>
    <w:tmpl w:val="9676928C"/>
    <w:lvl w:ilvl="0" w:tplc="6B12FECC">
      <w:start w:val="1"/>
      <w:numFmt w:val="lowerLetter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C3112E"/>
    <w:multiLevelType w:val="hybridMultilevel"/>
    <w:tmpl w:val="B8DECF92"/>
    <w:lvl w:ilvl="0" w:tplc="C43A85BE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656D34"/>
    <w:multiLevelType w:val="hybridMultilevel"/>
    <w:tmpl w:val="166EDD06"/>
    <w:lvl w:ilvl="0" w:tplc="DD5CD34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643F6"/>
    <w:multiLevelType w:val="hybridMultilevel"/>
    <w:tmpl w:val="E7DC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F5FF4"/>
    <w:multiLevelType w:val="hybridMultilevel"/>
    <w:tmpl w:val="3416A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06"/>
    <w:multiLevelType w:val="hybridMultilevel"/>
    <w:tmpl w:val="CAC6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B7852"/>
    <w:multiLevelType w:val="hybridMultilevel"/>
    <w:tmpl w:val="2CF0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C29"/>
    <w:multiLevelType w:val="hybridMultilevel"/>
    <w:tmpl w:val="EAAC5D50"/>
    <w:lvl w:ilvl="0" w:tplc="550E5A0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0D3DEC"/>
    <w:multiLevelType w:val="hybridMultilevel"/>
    <w:tmpl w:val="A3D6B5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586F63"/>
    <w:multiLevelType w:val="hybridMultilevel"/>
    <w:tmpl w:val="177A0408"/>
    <w:lvl w:ilvl="0" w:tplc="82CA0098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FF43F5"/>
    <w:multiLevelType w:val="hybridMultilevel"/>
    <w:tmpl w:val="C6AA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62344"/>
    <w:multiLevelType w:val="hybridMultilevel"/>
    <w:tmpl w:val="444804A4"/>
    <w:lvl w:ilvl="0" w:tplc="9B0EE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B7"/>
    <w:rsid w:val="0001447F"/>
    <w:rsid w:val="00042210"/>
    <w:rsid w:val="00066E62"/>
    <w:rsid w:val="000742BA"/>
    <w:rsid w:val="00085E93"/>
    <w:rsid w:val="00106ADB"/>
    <w:rsid w:val="001134CA"/>
    <w:rsid w:val="00120130"/>
    <w:rsid w:val="00132D0C"/>
    <w:rsid w:val="00140907"/>
    <w:rsid w:val="00141235"/>
    <w:rsid w:val="0014228A"/>
    <w:rsid w:val="00171953"/>
    <w:rsid w:val="001947BA"/>
    <w:rsid w:val="001B4802"/>
    <w:rsid w:val="0020269C"/>
    <w:rsid w:val="002673FE"/>
    <w:rsid w:val="0028135D"/>
    <w:rsid w:val="00295874"/>
    <w:rsid w:val="002A33E1"/>
    <w:rsid w:val="002D51EF"/>
    <w:rsid w:val="00310BDE"/>
    <w:rsid w:val="00340C7C"/>
    <w:rsid w:val="00341569"/>
    <w:rsid w:val="00341B64"/>
    <w:rsid w:val="0035622B"/>
    <w:rsid w:val="003615C2"/>
    <w:rsid w:val="003851C8"/>
    <w:rsid w:val="004067A6"/>
    <w:rsid w:val="00415CCE"/>
    <w:rsid w:val="00441CAD"/>
    <w:rsid w:val="004446B3"/>
    <w:rsid w:val="00454908"/>
    <w:rsid w:val="004632E7"/>
    <w:rsid w:val="004F2B64"/>
    <w:rsid w:val="00504CF6"/>
    <w:rsid w:val="00505696"/>
    <w:rsid w:val="005449BA"/>
    <w:rsid w:val="00583752"/>
    <w:rsid w:val="005848DC"/>
    <w:rsid w:val="005A00A2"/>
    <w:rsid w:val="00606427"/>
    <w:rsid w:val="006346FC"/>
    <w:rsid w:val="0066492A"/>
    <w:rsid w:val="006715C3"/>
    <w:rsid w:val="006771AF"/>
    <w:rsid w:val="006A1524"/>
    <w:rsid w:val="006A6C7F"/>
    <w:rsid w:val="006A6CD5"/>
    <w:rsid w:val="006C008B"/>
    <w:rsid w:val="00701AAD"/>
    <w:rsid w:val="007031A1"/>
    <w:rsid w:val="007151FD"/>
    <w:rsid w:val="00715485"/>
    <w:rsid w:val="00721DAD"/>
    <w:rsid w:val="00725736"/>
    <w:rsid w:val="007477B7"/>
    <w:rsid w:val="0079747C"/>
    <w:rsid w:val="007A0E4E"/>
    <w:rsid w:val="007A7EDD"/>
    <w:rsid w:val="007B62C9"/>
    <w:rsid w:val="007D2872"/>
    <w:rsid w:val="007E3BB4"/>
    <w:rsid w:val="00835AD1"/>
    <w:rsid w:val="00844145"/>
    <w:rsid w:val="00855321"/>
    <w:rsid w:val="00857CA3"/>
    <w:rsid w:val="00885F11"/>
    <w:rsid w:val="008A65E1"/>
    <w:rsid w:val="008B6D5D"/>
    <w:rsid w:val="00903C5F"/>
    <w:rsid w:val="00913A3B"/>
    <w:rsid w:val="00935226"/>
    <w:rsid w:val="00946F49"/>
    <w:rsid w:val="00963B86"/>
    <w:rsid w:val="0097264E"/>
    <w:rsid w:val="00996F6A"/>
    <w:rsid w:val="009A227D"/>
    <w:rsid w:val="009B33F6"/>
    <w:rsid w:val="009D3F24"/>
    <w:rsid w:val="009D581D"/>
    <w:rsid w:val="009F430B"/>
    <w:rsid w:val="00A10E70"/>
    <w:rsid w:val="00A1301E"/>
    <w:rsid w:val="00A431A6"/>
    <w:rsid w:val="00A55509"/>
    <w:rsid w:val="00A61D9A"/>
    <w:rsid w:val="00A66766"/>
    <w:rsid w:val="00A66965"/>
    <w:rsid w:val="00A90160"/>
    <w:rsid w:val="00AB54FE"/>
    <w:rsid w:val="00AC40E1"/>
    <w:rsid w:val="00AD3BB5"/>
    <w:rsid w:val="00AE4EB2"/>
    <w:rsid w:val="00AF48F8"/>
    <w:rsid w:val="00B03530"/>
    <w:rsid w:val="00B274E5"/>
    <w:rsid w:val="00B6235D"/>
    <w:rsid w:val="00B66F23"/>
    <w:rsid w:val="00B73814"/>
    <w:rsid w:val="00B77ECE"/>
    <w:rsid w:val="00B8149C"/>
    <w:rsid w:val="00B83DC5"/>
    <w:rsid w:val="00B9413D"/>
    <w:rsid w:val="00BC20CD"/>
    <w:rsid w:val="00C05E44"/>
    <w:rsid w:val="00C43B55"/>
    <w:rsid w:val="00C575CB"/>
    <w:rsid w:val="00CA31F1"/>
    <w:rsid w:val="00CD5B40"/>
    <w:rsid w:val="00D12CBE"/>
    <w:rsid w:val="00D675B6"/>
    <w:rsid w:val="00DE7ECC"/>
    <w:rsid w:val="00DF49BD"/>
    <w:rsid w:val="00E208DE"/>
    <w:rsid w:val="00E331AD"/>
    <w:rsid w:val="00E528E5"/>
    <w:rsid w:val="00E53984"/>
    <w:rsid w:val="00E7353D"/>
    <w:rsid w:val="00E77BC3"/>
    <w:rsid w:val="00E81D3C"/>
    <w:rsid w:val="00F1361D"/>
    <w:rsid w:val="00F15BAB"/>
    <w:rsid w:val="00F30C13"/>
    <w:rsid w:val="00F462E4"/>
    <w:rsid w:val="00F60D0A"/>
    <w:rsid w:val="00F75BAA"/>
    <w:rsid w:val="00F8040F"/>
    <w:rsid w:val="00F86A76"/>
    <w:rsid w:val="00FB3D2C"/>
    <w:rsid w:val="00FB7499"/>
    <w:rsid w:val="00FC7289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285086"/>
  <w15:docId w15:val="{A791420B-92AF-4CFA-9010-5C711341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7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7B7"/>
  </w:style>
  <w:style w:type="paragraph" w:styleId="Footer">
    <w:name w:val="footer"/>
    <w:basedOn w:val="Normal"/>
    <w:link w:val="FooterChar"/>
    <w:uiPriority w:val="99"/>
    <w:unhideWhenUsed/>
    <w:rsid w:val="007477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7B7"/>
  </w:style>
  <w:style w:type="table" w:styleId="TableGrid">
    <w:name w:val="Table Grid"/>
    <w:basedOn w:val="TableNormal"/>
    <w:uiPriority w:val="39"/>
    <w:rsid w:val="006A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5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D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3D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040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555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A65E1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0E33C0400D45A42E7D6EEBF0DA2E" ma:contentTypeVersion="5" ma:contentTypeDescription="Create a new document." ma:contentTypeScope="" ma:versionID="ffe1b33eef38d1c8e2844a1a543da48d">
  <xsd:schema xmlns:xsd="http://www.w3.org/2001/XMLSchema" xmlns:xs="http://www.w3.org/2001/XMLSchema" xmlns:p="http://schemas.microsoft.com/office/2006/metadata/properties" xmlns:ns2="691b46cd-98a7-4d98-af2f-eb2b73c4a57e" targetNamespace="http://schemas.microsoft.com/office/2006/metadata/properties" ma:root="true" ma:fieldsID="e25968c4ed782eae4352572999d52f7f" ns2:_="">
    <xsd:import namespace="691b46cd-98a7-4d98-af2f-eb2b73c4a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b46cd-98a7-4d98-af2f-eb2b73c4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861A888-A059-4CBF-BBA2-973CCDC23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A0002-9969-40F0-8039-4595B866D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CD345-1292-4A45-9B0A-74D9BBD53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b46cd-98a7-4d98-af2f-eb2b73c4a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D99E2-064C-43FC-8239-1FE6192008A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Spoaller</dc:creator>
  <cp:lastModifiedBy>S France</cp:lastModifiedBy>
  <cp:revision>21</cp:revision>
  <dcterms:created xsi:type="dcterms:W3CDTF">2021-03-05T14:36:00Z</dcterms:created>
  <dcterms:modified xsi:type="dcterms:W3CDTF">2022-01-05T08:19:00Z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0x010100E6C30E33C0400D45A42E7D6EEBF0DA2E</vt:lpwstr>
  </property>
</Properties>
</file>