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32DB" w14:textId="32557865" w:rsidR="00B0242F" w:rsidRPr="00BB49E8" w:rsidRDefault="00B0242F" w:rsidP="00EA511F">
      <w:pPr>
        <w:spacing w:after="0" w:line="240" w:lineRule="auto"/>
        <w:jc w:val="center"/>
        <w:outlineLvl w:val="0"/>
        <w:rPr>
          <w:rFonts w:ascii="Times New Roman" w:hAnsi="Times New Roman" w:cs="Times New Roman"/>
          <w:b/>
          <w:bCs/>
          <w:caps/>
          <w:sz w:val="24"/>
          <w:szCs w:val="24"/>
          <w:lang w:val="en-US"/>
        </w:rPr>
      </w:pPr>
      <w:r w:rsidRPr="00BB49E8">
        <w:rPr>
          <w:rFonts w:ascii="Times New Roman" w:hAnsi="Times New Roman"/>
          <w:b/>
          <w:bCs/>
          <w:caps/>
          <w:sz w:val="24"/>
          <w:szCs w:val="24"/>
          <w:lang w:val="en-US"/>
        </w:rPr>
        <w:t xml:space="preserve">Course </w:t>
      </w:r>
      <w:r w:rsidR="00646C4D" w:rsidRPr="00BB49E8">
        <w:rPr>
          <w:rFonts w:ascii="Times New Roman" w:hAnsi="Times New Roman"/>
          <w:b/>
          <w:bCs/>
          <w:caps/>
          <w:sz w:val="24"/>
          <w:szCs w:val="24"/>
          <w:lang w:val="en-US"/>
        </w:rPr>
        <w:t>Syllabus</w:t>
      </w:r>
    </w:p>
    <w:p w14:paraId="3368C597" w14:textId="77777777" w:rsidR="00B0242F" w:rsidRPr="00BB49E8" w:rsidRDefault="00B0242F" w:rsidP="00EA511F">
      <w:pPr>
        <w:spacing w:after="0" w:line="240" w:lineRule="auto"/>
        <w:outlineLvl w:val="0"/>
        <w:rPr>
          <w:rFonts w:ascii="Times New Roman" w:hAnsi="Times New Roman" w:cs="Times New Roman"/>
          <w:b/>
          <w:bCs/>
          <w:sz w:val="24"/>
          <w:szCs w:val="24"/>
          <w:lang w:val="en-US"/>
        </w:rPr>
      </w:pPr>
      <w:r w:rsidRPr="00BB49E8">
        <w:rPr>
          <w:rFonts w:ascii="Times New Roman" w:hAnsi="Times New Roman"/>
          <w:b/>
          <w:bCs/>
          <w:sz w:val="24"/>
          <w:szCs w:val="24"/>
          <w:lang w:val="en-US"/>
        </w:rPr>
        <w:t>1. Data about the program</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124"/>
      </w:tblGrid>
      <w:tr w:rsidR="00B0242F" w:rsidRPr="00BB49E8" w14:paraId="311CFBCF" w14:textId="77777777" w:rsidTr="005D3B6C">
        <w:trPr>
          <w:jc w:val="center"/>
        </w:trPr>
        <w:tc>
          <w:tcPr>
            <w:tcW w:w="3794" w:type="dxa"/>
          </w:tcPr>
          <w:p w14:paraId="5570F703"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1.1 Higher education institution</w:t>
            </w:r>
          </w:p>
        </w:tc>
        <w:tc>
          <w:tcPr>
            <w:tcW w:w="6124" w:type="dxa"/>
          </w:tcPr>
          <w:p w14:paraId="69C12107" w14:textId="77777777" w:rsidR="00B0242F" w:rsidRPr="00BB49E8" w:rsidRDefault="001211BE"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Babeș-Bolyai University</w:t>
            </w:r>
          </w:p>
        </w:tc>
      </w:tr>
      <w:tr w:rsidR="00B0242F" w:rsidRPr="00BB49E8" w14:paraId="12565E9F" w14:textId="77777777" w:rsidTr="005D3B6C">
        <w:trPr>
          <w:jc w:val="center"/>
        </w:trPr>
        <w:tc>
          <w:tcPr>
            <w:tcW w:w="3794" w:type="dxa"/>
          </w:tcPr>
          <w:p w14:paraId="3FF50E1D"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1.2 Faculty</w:t>
            </w:r>
          </w:p>
        </w:tc>
        <w:tc>
          <w:tcPr>
            <w:tcW w:w="6124" w:type="dxa"/>
          </w:tcPr>
          <w:p w14:paraId="372B472D" w14:textId="4EF8EA28" w:rsidR="00B0242F" w:rsidRPr="00BB49E8" w:rsidRDefault="001211BE"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 xml:space="preserve">Faculty of </w:t>
            </w:r>
            <w:r w:rsidR="002B2F5E" w:rsidRPr="00BB49E8">
              <w:rPr>
                <w:rFonts w:ascii="Times New Roman" w:hAnsi="Times New Roman"/>
                <w:sz w:val="24"/>
                <w:szCs w:val="24"/>
                <w:lang w:val="en-US"/>
              </w:rPr>
              <w:t>Biology and Geology</w:t>
            </w:r>
          </w:p>
        </w:tc>
      </w:tr>
      <w:tr w:rsidR="00B0242F" w:rsidRPr="00BB49E8" w14:paraId="66BB8F2B" w14:textId="77777777" w:rsidTr="005D3B6C">
        <w:trPr>
          <w:jc w:val="center"/>
        </w:trPr>
        <w:tc>
          <w:tcPr>
            <w:tcW w:w="3794" w:type="dxa"/>
          </w:tcPr>
          <w:p w14:paraId="1678A200" w14:textId="77777777" w:rsidR="00B0242F" w:rsidRPr="00BB49E8" w:rsidRDefault="00B0242F" w:rsidP="00243F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1.3 Doctoral school</w:t>
            </w:r>
          </w:p>
        </w:tc>
        <w:tc>
          <w:tcPr>
            <w:tcW w:w="6124" w:type="dxa"/>
          </w:tcPr>
          <w:p w14:paraId="2CEBA23B" w14:textId="368D71E5"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Integrative Biology</w:t>
            </w:r>
          </w:p>
        </w:tc>
      </w:tr>
      <w:tr w:rsidR="00B0242F" w:rsidRPr="00BB49E8" w14:paraId="1AD7EE84" w14:textId="77777777" w:rsidTr="005D3B6C">
        <w:trPr>
          <w:jc w:val="center"/>
        </w:trPr>
        <w:tc>
          <w:tcPr>
            <w:tcW w:w="3794" w:type="dxa"/>
          </w:tcPr>
          <w:p w14:paraId="44704760"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1.4 Field of study</w:t>
            </w:r>
          </w:p>
        </w:tc>
        <w:tc>
          <w:tcPr>
            <w:tcW w:w="6124" w:type="dxa"/>
          </w:tcPr>
          <w:p w14:paraId="226F1727" w14:textId="2023939C"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Biology</w:t>
            </w:r>
          </w:p>
        </w:tc>
      </w:tr>
      <w:tr w:rsidR="00B0242F" w:rsidRPr="00BB49E8" w14:paraId="38E18A1D" w14:textId="77777777" w:rsidTr="005D3B6C">
        <w:trPr>
          <w:jc w:val="center"/>
        </w:trPr>
        <w:tc>
          <w:tcPr>
            <w:tcW w:w="3794" w:type="dxa"/>
          </w:tcPr>
          <w:p w14:paraId="68E5EC08"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1.5 Study cycle</w:t>
            </w:r>
          </w:p>
        </w:tc>
        <w:tc>
          <w:tcPr>
            <w:tcW w:w="6124" w:type="dxa"/>
          </w:tcPr>
          <w:p w14:paraId="579CE3F1" w14:textId="77777777" w:rsidR="00B0242F" w:rsidRPr="00BB49E8" w:rsidRDefault="006E4A32"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Doctorate</w:t>
            </w:r>
          </w:p>
        </w:tc>
      </w:tr>
      <w:tr w:rsidR="00B0242F" w:rsidRPr="00BB49E8" w14:paraId="018A6E95" w14:textId="77777777" w:rsidTr="005D3B6C">
        <w:trPr>
          <w:jc w:val="center"/>
        </w:trPr>
        <w:tc>
          <w:tcPr>
            <w:tcW w:w="3794" w:type="dxa"/>
          </w:tcPr>
          <w:p w14:paraId="3F7C5426"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1.6 Study program / Qualification</w:t>
            </w:r>
          </w:p>
        </w:tc>
        <w:tc>
          <w:tcPr>
            <w:tcW w:w="6124" w:type="dxa"/>
          </w:tcPr>
          <w:p w14:paraId="1FB518F0" w14:textId="137DC8A5" w:rsidR="00B0242F" w:rsidRPr="00BB49E8" w:rsidRDefault="006E4A32"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Doctoral train</w:t>
            </w:r>
            <w:r w:rsidRPr="00BB49E8">
              <w:rPr>
                <w:rFonts w:asciiTheme="majorBidi" w:hAnsiTheme="majorBidi" w:cstheme="majorBidi"/>
                <w:sz w:val="24"/>
                <w:szCs w:val="24"/>
                <w:lang w:val="en-US"/>
              </w:rPr>
              <w:t xml:space="preserve">ing / </w:t>
            </w:r>
            <w:r w:rsidR="00646C4D" w:rsidRPr="00BB49E8">
              <w:rPr>
                <w:rFonts w:asciiTheme="majorBidi" w:hAnsiTheme="majorBidi" w:cstheme="majorBidi"/>
                <w:color w:val="000000"/>
                <w:sz w:val="24"/>
                <w:szCs w:val="24"/>
                <w:lang w:val="en-US"/>
              </w:rPr>
              <w:t xml:space="preserve">PhD in </w:t>
            </w:r>
            <w:r w:rsidR="002B2F5E" w:rsidRPr="00BB49E8">
              <w:rPr>
                <w:rFonts w:asciiTheme="majorBidi" w:hAnsiTheme="majorBidi" w:cstheme="majorBidi"/>
                <w:sz w:val="24"/>
                <w:szCs w:val="24"/>
                <w:lang w:val="en-US"/>
              </w:rPr>
              <w:t>B</w:t>
            </w:r>
            <w:r w:rsidR="002B2F5E" w:rsidRPr="00BB49E8">
              <w:rPr>
                <w:rFonts w:ascii="Times New Roman" w:hAnsi="Times New Roman"/>
                <w:sz w:val="24"/>
                <w:szCs w:val="24"/>
                <w:lang w:val="en-US"/>
              </w:rPr>
              <w:t>iology</w:t>
            </w:r>
          </w:p>
        </w:tc>
      </w:tr>
    </w:tbl>
    <w:p w14:paraId="36C0F0DE" w14:textId="77777777" w:rsidR="00B0242F" w:rsidRPr="00BB49E8" w:rsidRDefault="00B0242F" w:rsidP="00EA511F">
      <w:pPr>
        <w:spacing w:after="0" w:line="240" w:lineRule="auto"/>
        <w:rPr>
          <w:rFonts w:ascii="Times New Roman" w:hAnsi="Times New Roman" w:cs="Times New Roman"/>
          <w:sz w:val="24"/>
          <w:szCs w:val="24"/>
          <w:lang w:val="en-US"/>
        </w:rPr>
      </w:pPr>
    </w:p>
    <w:p w14:paraId="22E54AF8" w14:textId="77777777" w:rsidR="00B0242F" w:rsidRPr="00BB49E8" w:rsidRDefault="00B0242F" w:rsidP="00EA511F">
      <w:pPr>
        <w:spacing w:after="0" w:line="240" w:lineRule="auto"/>
        <w:outlineLvl w:val="0"/>
        <w:rPr>
          <w:rFonts w:ascii="Times New Roman" w:hAnsi="Times New Roman" w:cs="Times New Roman"/>
          <w:b/>
          <w:bCs/>
          <w:sz w:val="24"/>
          <w:szCs w:val="24"/>
          <w:lang w:val="en-US"/>
        </w:rPr>
      </w:pPr>
      <w:r w:rsidRPr="00BB49E8">
        <w:rPr>
          <w:rFonts w:ascii="Times New Roman" w:hAnsi="Times New Roman"/>
          <w:b/>
          <w:bCs/>
          <w:sz w:val="24"/>
          <w:szCs w:val="24"/>
          <w:lang w:val="en-US"/>
        </w:rPr>
        <w:t>2. Course data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390"/>
        <w:gridCol w:w="432"/>
        <w:gridCol w:w="1066"/>
        <w:gridCol w:w="180"/>
        <w:gridCol w:w="354"/>
        <w:gridCol w:w="2128"/>
        <w:gridCol w:w="535"/>
        <w:gridCol w:w="2307"/>
        <w:gridCol w:w="576"/>
      </w:tblGrid>
      <w:tr w:rsidR="00B0242F" w:rsidRPr="00BB49E8" w14:paraId="0412FBC9" w14:textId="77777777" w:rsidTr="005D3B6C">
        <w:trPr>
          <w:jc w:val="center"/>
        </w:trPr>
        <w:tc>
          <w:tcPr>
            <w:tcW w:w="2797" w:type="dxa"/>
            <w:gridSpan w:val="3"/>
          </w:tcPr>
          <w:p w14:paraId="5179D4A0"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2.1 Name of discipline</w:t>
            </w:r>
          </w:p>
        </w:tc>
        <w:tc>
          <w:tcPr>
            <w:tcW w:w="7121" w:type="dxa"/>
            <w:gridSpan w:val="7"/>
          </w:tcPr>
          <w:p w14:paraId="49DED15F" w14:textId="0EB1A0F2"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Sociobiology</w:t>
            </w:r>
          </w:p>
        </w:tc>
      </w:tr>
      <w:tr w:rsidR="00B0242F" w:rsidRPr="00BB49E8" w14:paraId="733CF7E0" w14:textId="77777777" w:rsidTr="005D3B6C">
        <w:trPr>
          <w:jc w:val="center"/>
        </w:trPr>
        <w:tc>
          <w:tcPr>
            <w:tcW w:w="4053" w:type="dxa"/>
            <w:gridSpan w:val="5"/>
          </w:tcPr>
          <w:p w14:paraId="6752126D"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2.2 Teacher responsible for lectures</w:t>
            </w:r>
          </w:p>
        </w:tc>
        <w:tc>
          <w:tcPr>
            <w:tcW w:w="5865" w:type="dxa"/>
            <w:gridSpan w:val="5"/>
          </w:tcPr>
          <w:p w14:paraId="5299D995" w14:textId="28A1DBD6"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prof. dr. Bálint Markó</w:t>
            </w:r>
          </w:p>
        </w:tc>
      </w:tr>
      <w:tr w:rsidR="00B0242F" w:rsidRPr="00BB49E8" w14:paraId="6AFF6C2C" w14:textId="77777777" w:rsidTr="005D3B6C">
        <w:trPr>
          <w:jc w:val="center"/>
        </w:trPr>
        <w:tc>
          <w:tcPr>
            <w:tcW w:w="4053" w:type="dxa"/>
            <w:gridSpan w:val="5"/>
          </w:tcPr>
          <w:p w14:paraId="04FE48E9"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2.3 Teacher responsible for seminars</w:t>
            </w:r>
          </w:p>
        </w:tc>
        <w:tc>
          <w:tcPr>
            <w:tcW w:w="5865" w:type="dxa"/>
            <w:gridSpan w:val="5"/>
          </w:tcPr>
          <w:p w14:paraId="2A3FC1ED" w14:textId="155E0F38"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prof. dr. Bálint Markó</w:t>
            </w:r>
          </w:p>
        </w:tc>
      </w:tr>
      <w:tr w:rsidR="00B0242F" w:rsidRPr="00BB49E8" w14:paraId="3345C59E" w14:textId="77777777" w:rsidTr="005D3B6C">
        <w:trPr>
          <w:jc w:val="center"/>
        </w:trPr>
        <w:tc>
          <w:tcPr>
            <w:tcW w:w="1974" w:type="dxa"/>
          </w:tcPr>
          <w:p w14:paraId="63E5D456" w14:textId="77777777" w:rsidR="00B0242F" w:rsidRPr="00BB49E8" w:rsidRDefault="00B0242F" w:rsidP="00EA511F">
            <w:pPr>
              <w:spacing w:after="0" w:line="240" w:lineRule="auto"/>
              <w:ind w:right="-189"/>
              <w:rPr>
                <w:rFonts w:ascii="Times New Roman" w:hAnsi="Times New Roman" w:cs="Times New Roman"/>
                <w:sz w:val="24"/>
                <w:szCs w:val="24"/>
                <w:lang w:val="en-US"/>
              </w:rPr>
            </w:pPr>
            <w:r w:rsidRPr="00BB49E8">
              <w:rPr>
                <w:rFonts w:ascii="Times New Roman" w:hAnsi="Times New Roman"/>
                <w:sz w:val="24"/>
                <w:szCs w:val="24"/>
                <w:lang w:val="en-US"/>
              </w:rPr>
              <w:t>2.4 Year of study</w:t>
            </w:r>
          </w:p>
        </w:tc>
        <w:tc>
          <w:tcPr>
            <w:tcW w:w="391" w:type="dxa"/>
          </w:tcPr>
          <w:p w14:paraId="030FC6EE" w14:textId="547AA199"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1</w:t>
            </w:r>
          </w:p>
        </w:tc>
        <w:tc>
          <w:tcPr>
            <w:tcW w:w="1508" w:type="dxa"/>
            <w:gridSpan w:val="2"/>
          </w:tcPr>
          <w:p w14:paraId="0F4F4A37" w14:textId="77777777" w:rsidR="00B0242F" w:rsidRPr="00BB49E8" w:rsidRDefault="00B0242F" w:rsidP="00EA511F">
            <w:pPr>
              <w:spacing w:after="0" w:line="240" w:lineRule="auto"/>
              <w:ind w:left="-82" w:right="-164"/>
              <w:rPr>
                <w:rFonts w:ascii="Times New Roman" w:hAnsi="Times New Roman" w:cs="Times New Roman"/>
                <w:sz w:val="24"/>
                <w:szCs w:val="24"/>
                <w:lang w:val="en-US"/>
              </w:rPr>
            </w:pPr>
            <w:r w:rsidRPr="00BB49E8">
              <w:rPr>
                <w:rFonts w:ascii="Times New Roman" w:hAnsi="Times New Roman"/>
                <w:sz w:val="24"/>
                <w:szCs w:val="24"/>
                <w:lang w:val="en-US"/>
              </w:rPr>
              <w:t>2.5 Semester</w:t>
            </w:r>
          </w:p>
        </w:tc>
        <w:tc>
          <w:tcPr>
            <w:tcW w:w="538" w:type="dxa"/>
            <w:gridSpan w:val="2"/>
          </w:tcPr>
          <w:p w14:paraId="6FDEEAD5" w14:textId="7F9644A4"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1</w:t>
            </w:r>
          </w:p>
        </w:tc>
        <w:tc>
          <w:tcPr>
            <w:tcW w:w="2150" w:type="dxa"/>
          </w:tcPr>
          <w:p w14:paraId="55E3EFD4" w14:textId="77777777" w:rsidR="00B0242F" w:rsidRPr="00BB49E8" w:rsidRDefault="00B0242F" w:rsidP="00EA511F">
            <w:pPr>
              <w:spacing w:after="0" w:line="240" w:lineRule="auto"/>
              <w:ind w:left="-80" w:right="-122"/>
              <w:rPr>
                <w:rFonts w:ascii="Times New Roman" w:hAnsi="Times New Roman" w:cs="Times New Roman"/>
                <w:sz w:val="24"/>
                <w:szCs w:val="24"/>
                <w:lang w:val="en-US"/>
              </w:rPr>
            </w:pPr>
            <w:r w:rsidRPr="00BB49E8">
              <w:rPr>
                <w:rFonts w:ascii="Times New Roman" w:hAnsi="Times New Roman"/>
                <w:sz w:val="24"/>
                <w:szCs w:val="24"/>
                <w:lang w:val="en-US"/>
              </w:rPr>
              <w:t>2.6. Type of evaluation</w:t>
            </w:r>
          </w:p>
        </w:tc>
        <w:tc>
          <w:tcPr>
            <w:tcW w:w="538" w:type="dxa"/>
          </w:tcPr>
          <w:p w14:paraId="24747AFF" w14:textId="42D45485"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C</w:t>
            </w:r>
          </w:p>
        </w:tc>
        <w:tc>
          <w:tcPr>
            <w:tcW w:w="2330" w:type="dxa"/>
          </w:tcPr>
          <w:p w14:paraId="239F6074" w14:textId="77777777" w:rsidR="00B0242F" w:rsidRPr="00BB49E8" w:rsidRDefault="00B0242F" w:rsidP="00EA511F">
            <w:pPr>
              <w:spacing w:after="0" w:line="240" w:lineRule="auto"/>
              <w:ind w:left="-38" w:right="-136"/>
              <w:rPr>
                <w:rFonts w:ascii="Times New Roman" w:hAnsi="Times New Roman" w:cs="Times New Roman"/>
                <w:sz w:val="24"/>
                <w:szCs w:val="24"/>
                <w:lang w:val="en-US"/>
              </w:rPr>
            </w:pPr>
            <w:r w:rsidRPr="00BB49E8">
              <w:rPr>
                <w:rFonts w:ascii="Times New Roman" w:hAnsi="Times New Roman"/>
                <w:sz w:val="24"/>
                <w:szCs w:val="24"/>
                <w:lang w:val="en-US"/>
              </w:rPr>
              <w:t>2.7 Course framework</w:t>
            </w:r>
          </w:p>
        </w:tc>
        <w:tc>
          <w:tcPr>
            <w:tcW w:w="489" w:type="dxa"/>
          </w:tcPr>
          <w:p w14:paraId="3444177C" w14:textId="25328EDF" w:rsidR="00B0242F" w:rsidRPr="00BB49E8" w:rsidRDefault="002B2F5E" w:rsidP="006E4A32">
            <w:p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Opt</w:t>
            </w:r>
          </w:p>
        </w:tc>
      </w:tr>
    </w:tbl>
    <w:p w14:paraId="16BB0283" w14:textId="77777777" w:rsidR="00B0242F" w:rsidRPr="00BB49E8" w:rsidRDefault="00B0242F" w:rsidP="00EA511F">
      <w:pPr>
        <w:spacing w:after="0" w:line="240" w:lineRule="auto"/>
        <w:rPr>
          <w:rFonts w:ascii="Times New Roman" w:hAnsi="Times New Roman" w:cs="Times New Roman"/>
          <w:sz w:val="24"/>
          <w:szCs w:val="24"/>
          <w:lang w:val="en-US"/>
        </w:rPr>
      </w:pPr>
    </w:p>
    <w:p w14:paraId="1F5C1357" w14:textId="77777777" w:rsidR="00B0242F" w:rsidRPr="00BB49E8" w:rsidRDefault="00B0242F" w:rsidP="00EA511F">
      <w:pPr>
        <w:spacing w:after="0" w:line="240" w:lineRule="auto"/>
        <w:outlineLvl w:val="0"/>
        <w:rPr>
          <w:rFonts w:ascii="Times New Roman" w:hAnsi="Times New Roman" w:cs="Times New Roman"/>
          <w:sz w:val="24"/>
          <w:szCs w:val="24"/>
          <w:lang w:val="en-US"/>
        </w:rPr>
      </w:pPr>
      <w:r w:rsidRPr="00BB49E8">
        <w:rPr>
          <w:rFonts w:ascii="Times New Roman" w:hAnsi="Times New Roman"/>
          <w:b/>
          <w:bCs/>
          <w:sz w:val="24"/>
          <w:szCs w:val="24"/>
          <w:lang w:val="en-US"/>
        </w:rPr>
        <w:t>3. Estimated total time of teaching activities</w:t>
      </w:r>
      <w:r w:rsidRPr="00BB49E8">
        <w:rPr>
          <w:rFonts w:ascii="Times New Roman" w:hAnsi="Times New Roman"/>
          <w:sz w:val="24"/>
          <w:szCs w:val="24"/>
          <w:lang w:val="en-US"/>
        </w:rPr>
        <w:t xml:space="preserve"> (hours per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13"/>
        <w:gridCol w:w="555"/>
      </w:tblGrid>
      <w:tr w:rsidR="00B0242F" w:rsidRPr="00BB49E8" w14:paraId="4D21296B" w14:textId="77777777" w:rsidTr="005D3B6C">
        <w:trPr>
          <w:jc w:val="center"/>
        </w:trPr>
        <w:tc>
          <w:tcPr>
            <w:tcW w:w="3790" w:type="dxa"/>
          </w:tcPr>
          <w:p w14:paraId="2A5EA97A"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3.1 Hours per week</w:t>
            </w:r>
          </w:p>
        </w:tc>
        <w:tc>
          <w:tcPr>
            <w:tcW w:w="574" w:type="dxa"/>
            <w:gridSpan w:val="2"/>
          </w:tcPr>
          <w:p w14:paraId="0C9881FE" w14:textId="4D128EA0"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3</w:t>
            </w:r>
          </w:p>
        </w:tc>
        <w:tc>
          <w:tcPr>
            <w:tcW w:w="2102" w:type="dxa"/>
            <w:gridSpan w:val="2"/>
          </w:tcPr>
          <w:p w14:paraId="51BFAA7D" w14:textId="77777777" w:rsidR="00B0242F" w:rsidRPr="00BB49E8" w:rsidRDefault="00B0242F" w:rsidP="00EA511F">
            <w:pPr>
              <w:spacing w:after="0" w:line="240" w:lineRule="auto"/>
              <w:ind w:right="-189"/>
              <w:rPr>
                <w:rFonts w:ascii="Times New Roman" w:hAnsi="Times New Roman" w:cs="Times New Roman"/>
                <w:sz w:val="24"/>
                <w:szCs w:val="24"/>
                <w:lang w:val="en-US"/>
              </w:rPr>
            </w:pPr>
            <w:r w:rsidRPr="00BB49E8">
              <w:rPr>
                <w:rFonts w:ascii="Times New Roman" w:hAnsi="Times New Roman"/>
                <w:sz w:val="24"/>
                <w:szCs w:val="24"/>
                <w:lang w:val="en-US"/>
              </w:rPr>
              <w:t>Out of which: 3.2 Lectures</w:t>
            </w:r>
          </w:p>
        </w:tc>
        <w:tc>
          <w:tcPr>
            <w:tcW w:w="591" w:type="dxa"/>
          </w:tcPr>
          <w:p w14:paraId="40FC669C" w14:textId="77777777" w:rsidR="00B0242F" w:rsidRPr="00BB49E8" w:rsidRDefault="002562B1"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2</w:t>
            </w:r>
          </w:p>
        </w:tc>
        <w:tc>
          <w:tcPr>
            <w:tcW w:w="2413" w:type="dxa"/>
          </w:tcPr>
          <w:p w14:paraId="2DF94969" w14:textId="77777777" w:rsidR="00B0242F" w:rsidRPr="00BB49E8" w:rsidRDefault="00B0242F" w:rsidP="00EA511F">
            <w:pPr>
              <w:spacing w:after="0" w:line="240" w:lineRule="auto"/>
              <w:ind w:right="-170"/>
              <w:rPr>
                <w:rFonts w:ascii="Times New Roman" w:hAnsi="Times New Roman" w:cs="Times New Roman"/>
                <w:sz w:val="24"/>
                <w:szCs w:val="24"/>
                <w:lang w:val="en-US"/>
              </w:rPr>
            </w:pPr>
            <w:r w:rsidRPr="00BB49E8">
              <w:rPr>
                <w:rFonts w:ascii="Times New Roman" w:hAnsi="Times New Roman"/>
                <w:sz w:val="24"/>
                <w:szCs w:val="24"/>
                <w:lang w:val="en-US"/>
              </w:rPr>
              <w:t>3.3 Seminars / Laboratory classes</w:t>
            </w:r>
          </w:p>
        </w:tc>
        <w:tc>
          <w:tcPr>
            <w:tcW w:w="555" w:type="dxa"/>
          </w:tcPr>
          <w:p w14:paraId="4F8219B6" w14:textId="364ECFF3"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w:t>
            </w:r>
          </w:p>
        </w:tc>
      </w:tr>
      <w:tr w:rsidR="00B0242F" w:rsidRPr="00BB49E8" w14:paraId="6B59843C" w14:textId="77777777" w:rsidTr="005D3B6C">
        <w:trPr>
          <w:jc w:val="center"/>
        </w:trPr>
        <w:tc>
          <w:tcPr>
            <w:tcW w:w="3790" w:type="dxa"/>
            <w:shd w:val="clear" w:color="auto" w:fill="D9D9D9"/>
          </w:tcPr>
          <w:p w14:paraId="0C3EC098" w14:textId="77777777" w:rsidR="00B0242F" w:rsidRPr="00BB49E8" w:rsidRDefault="00B0242F" w:rsidP="00EA511F">
            <w:pPr>
              <w:spacing w:after="0" w:line="240" w:lineRule="auto"/>
              <w:ind w:right="-192"/>
              <w:rPr>
                <w:rFonts w:ascii="Times New Roman" w:hAnsi="Times New Roman" w:cs="Times New Roman"/>
                <w:sz w:val="24"/>
                <w:szCs w:val="24"/>
                <w:lang w:val="en-US"/>
              </w:rPr>
            </w:pPr>
            <w:r w:rsidRPr="00BB49E8">
              <w:rPr>
                <w:rFonts w:ascii="Times New Roman" w:hAnsi="Times New Roman"/>
                <w:sz w:val="24"/>
                <w:szCs w:val="24"/>
                <w:lang w:val="en-US"/>
              </w:rPr>
              <w:t>3.4 Total hours in the curriculum</w:t>
            </w:r>
          </w:p>
        </w:tc>
        <w:tc>
          <w:tcPr>
            <w:tcW w:w="574" w:type="dxa"/>
            <w:gridSpan w:val="2"/>
            <w:shd w:val="clear" w:color="auto" w:fill="D9D9D9"/>
          </w:tcPr>
          <w:p w14:paraId="5E6F4F13" w14:textId="593034F2" w:rsidR="00B0242F" w:rsidRPr="00BB49E8" w:rsidRDefault="002B2F5E"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3</w:t>
            </w:r>
            <w:r w:rsidR="003028DC">
              <w:rPr>
                <w:rFonts w:ascii="Times New Roman" w:hAnsi="Times New Roman"/>
                <w:sz w:val="24"/>
                <w:szCs w:val="24"/>
                <w:lang w:val="en-US"/>
              </w:rPr>
              <w:t>6</w:t>
            </w:r>
          </w:p>
        </w:tc>
        <w:tc>
          <w:tcPr>
            <w:tcW w:w="2102" w:type="dxa"/>
            <w:gridSpan w:val="2"/>
            <w:shd w:val="clear" w:color="auto" w:fill="D9D9D9"/>
          </w:tcPr>
          <w:p w14:paraId="6F396D28" w14:textId="77777777" w:rsidR="00B0242F" w:rsidRPr="00BB49E8" w:rsidRDefault="00B0242F" w:rsidP="00EA511F">
            <w:pPr>
              <w:spacing w:after="0" w:line="240" w:lineRule="auto"/>
              <w:ind w:right="-178"/>
              <w:rPr>
                <w:rFonts w:ascii="Times New Roman" w:hAnsi="Times New Roman" w:cs="Times New Roman"/>
                <w:sz w:val="24"/>
                <w:szCs w:val="24"/>
                <w:lang w:val="en-US"/>
              </w:rPr>
            </w:pPr>
            <w:r w:rsidRPr="00BB49E8">
              <w:rPr>
                <w:rFonts w:ascii="Times New Roman" w:hAnsi="Times New Roman"/>
                <w:sz w:val="24"/>
                <w:szCs w:val="24"/>
                <w:lang w:val="en-US"/>
              </w:rPr>
              <w:t>Out of which: 3.5 Lectures</w:t>
            </w:r>
          </w:p>
        </w:tc>
        <w:tc>
          <w:tcPr>
            <w:tcW w:w="591" w:type="dxa"/>
            <w:shd w:val="clear" w:color="auto" w:fill="D9D9D9"/>
          </w:tcPr>
          <w:p w14:paraId="091D8EE5" w14:textId="44B30D8E" w:rsidR="00B0242F" w:rsidRPr="00BB49E8" w:rsidRDefault="002562B1" w:rsidP="00385157">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2</w:t>
            </w:r>
            <w:r w:rsidR="003028DC">
              <w:rPr>
                <w:rFonts w:ascii="Times New Roman" w:hAnsi="Times New Roman"/>
                <w:sz w:val="24"/>
                <w:szCs w:val="24"/>
                <w:lang w:val="en-US"/>
              </w:rPr>
              <w:t>4</w:t>
            </w:r>
          </w:p>
        </w:tc>
        <w:tc>
          <w:tcPr>
            <w:tcW w:w="2413" w:type="dxa"/>
            <w:shd w:val="clear" w:color="auto" w:fill="D9D9D9"/>
          </w:tcPr>
          <w:p w14:paraId="4DFFA84E" w14:textId="77777777" w:rsidR="00B0242F" w:rsidRPr="00BB49E8" w:rsidRDefault="00B0242F" w:rsidP="00EA511F">
            <w:pPr>
              <w:spacing w:after="0" w:line="240" w:lineRule="auto"/>
              <w:ind w:right="-128"/>
              <w:rPr>
                <w:rFonts w:ascii="Times New Roman" w:hAnsi="Times New Roman" w:cs="Times New Roman"/>
                <w:sz w:val="24"/>
                <w:szCs w:val="24"/>
                <w:lang w:val="en-US"/>
              </w:rPr>
            </w:pPr>
            <w:r w:rsidRPr="00BB49E8">
              <w:rPr>
                <w:rFonts w:ascii="Times New Roman" w:hAnsi="Times New Roman"/>
                <w:sz w:val="24"/>
                <w:szCs w:val="24"/>
                <w:lang w:val="en-US"/>
              </w:rPr>
              <w:t>3.6 Seminars / Laboratory classes</w:t>
            </w:r>
          </w:p>
        </w:tc>
        <w:tc>
          <w:tcPr>
            <w:tcW w:w="555" w:type="dxa"/>
            <w:shd w:val="clear" w:color="auto" w:fill="D9D9D9"/>
          </w:tcPr>
          <w:p w14:paraId="63E88C41" w14:textId="3A859FFE" w:rsidR="00B0242F" w:rsidRPr="00BB49E8" w:rsidRDefault="002B2F5E" w:rsidP="00385157">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w:t>
            </w:r>
            <w:r w:rsidR="003028DC">
              <w:rPr>
                <w:rFonts w:ascii="Times New Roman" w:hAnsi="Times New Roman"/>
                <w:sz w:val="24"/>
                <w:szCs w:val="24"/>
                <w:lang w:val="en-US"/>
              </w:rPr>
              <w:t>2</w:t>
            </w:r>
          </w:p>
        </w:tc>
      </w:tr>
      <w:tr w:rsidR="00B0242F" w:rsidRPr="00BB49E8" w14:paraId="4C870A07" w14:textId="77777777" w:rsidTr="005D3B6C">
        <w:trPr>
          <w:jc w:val="center"/>
        </w:trPr>
        <w:tc>
          <w:tcPr>
            <w:tcW w:w="9470" w:type="dxa"/>
            <w:gridSpan w:val="7"/>
          </w:tcPr>
          <w:p w14:paraId="6432DDD7"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Allocation of study time:</w:t>
            </w:r>
          </w:p>
        </w:tc>
        <w:tc>
          <w:tcPr>
            <w:tcW w:w="555" w:type="dxa"/>
          </w:tcPr>
          <w:p w14:paraId="0E757E9D" w14:textId="777F4CC7" w:rsidR="00B0242F" w:rsidRPr="00BB49E8" w:rsidRDefault="00F01D41" w:rsidP="00EA51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hrs</w:t>
            </w:r>
          </w:p>
        </w:tc>
      </w:tr>
      <w:tr w:rsidR="00B0242F" w:rsidRPr="00BB49E8" w14:paraId="000B5FEA" w14:textId="77777777" w:rsidTr="005D3B6C">
        <w:trPr>
          <w:jc w:val="center"/>
        </w:trPr>
        <w:tc>
          <w:tcPr>
            <w:tcW w:w="9470" w:type="dxa"/>
            <w:gridSpan w:val="7"/>
          </w:tcPr>
          <w:p w14:paraId="739882D6"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Study supported by textbooks, other course materials, recommended bibliography and personal student notes</w:t>
            </w:r>
          </w:p>
        </w:tc>
        <w:tc>
          <w:tcPr>
            <w:tcW w:w="555" w:type="dxa"/>
          </w:tcPr>
          <w:p w14:paraId="3CE032D8" w14:textId="376349C1" w:rsidR="00B0242F" w:rsidRPr="00F01D41" w:rsidRDefault="00F01D41" w:rsidP="00EA511F">
            <w:pPr>
              <w:spacing w:after="0" w:line="240" w:lineRule="auto"/>
              <w:rPr>
                <w:rFonts w:ascii="Times New Roman" w:hAnsi="Times New Roman" w:cs="Times New Roman"/>
                <w:sz w:val="24"/>
                <w:szCs w:val="24"/>
                <w:lang w:val="en-US"/>
              </w:rPr>
            </w:pPr>
            <w:r w:rsidRPr="00F01D41">
              <w:rPr>
                <w:rFonts w:ascii="Times New Roman" w:hAnsi="Times New Roman" w:cs="Times New Roman"/>
                <w:sz w:val="24"/>
                <w:szCs w:val="24"/>
                <w:lang w:val="en-US"/>
              </w:rPr>
              <w:t>68</w:t>
            </w:r>
          </w:p>
        </w:tc>
      </w:tr>
      <w:tr w:rsidR="00B0242F" w:rsidRPr="00BB49E8" w14:paraId="0CC6E64C" w14:textId="77777777" w:rsidTr="005D3B6C">
        <w:trPr>
          <w:jc w:val="center"/>
        </w:trPr>
        <w:tc>
          <w:tcPr>
            <w:tcW w:w="9470" w:type="dxa"/>
            <w:gridSpan w:val="7"/>
          </w:tcPr>
          <w:p w14:paraId="4F6B4682" w14:textId="77777777" w:rsidR="00B0242F" w:rsidRPr="00BB49E8" w:rsidRDefault="00B0242F" w:rsidP="00681614">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Additional learning activities in the library, on specialized online platforms and in the field</w:t>
            </w:r>
          </w:p>
        </w:tc>
        <w:tc>
          <w:tcPr>
            <w:tcW w:w="555" w:type="dxa"/>
          </w:tcPr>
          <w:p w14:paraId="617CD366" w14:textId="6A78A6B6" w:rsidR="00B0242F" w:rsidRPr="00F01D41" w:rsidRDefault="00F01D41" w:rsidP="00EA511F">
            <w:pPr>
              <w:spacing w:after="0" w:line="240" w:lineRule="auto"/>
              <w:rPr>
                <w:rFonts w:ascii="Times New Roman" w:hAnsi="Times New Roman" w:cs="Times New Roman"/>
                <w:sz w:val="24"/>
                <w:szCs w:val="24"/>
                <w:lang w:val="en-US"/>
              </w:rPr>
            </w:pPr>
            <w:r w:rsidRPr="00F01D41">
              <w:rPr>
                <w:rFonts w:ascii="Times New Roman" w:hAnsi="Times New Roman" w:cs="Times New Roman"/>
                <w:sz w:val="24"/>
                <w:szCs w:val="24"/>
                <w:lang w:val="en-US"/>
              </w:rPr>
              <w:t>64</w:t>
            </w:r>
          </w:p>
        </w:tc>
      </w:tr>
      <w:tr w:rsidR="00B0242F" w:rsidRPr="00BB49E8" w14:paraId="6983D1EB" w14:textId="77777777" w:rsidTr="005D3B6C">
        <w:trPr>
          <w:jc w:val="center"/>
        </w:trPr>
        <w:tc>
          <w:tcPr>
            <w:tcW w:w="9470" w:type="dxa"/>
            <w:gridSpan w:val="7"/>
          </w:tcPr>
          <w:p w14:paraId="457D96D9"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Preparation of seminars / laboratory classes, topics, papers, portfolios and essays</w:t>
            </w:r>
          </w:p>
        </w:tc>
        <w:tc>
          <w:tcPr>
            <w:tcW w:w="555" w:type="dxa"/>
          </w:tcPr>
          <w:p w14:paraId="7E10E73C" w14:textId="5381D6FE" w:rsidR="00B0242F" w:rsidRPr="00F01D41" w:rsidRDefault="00F01D41" w:rsidP="00EA511F">
            <w:pPr>
              <w:spacing w:after="0" w:line="240" w:lineRule="auto"/>
              <w:rPr>
                <w:rFonts w:ascii="Times New Roman" w:hAnsi="Times New Roman" w:cs="Times New Roman"/>
                <w:sz w:val="24"/>
                <w:szCs w:val="24"/>
                <w:lang w:val="en-US"/>
              </w:rPr>
            </w:pPr>
            <w:r w:rsidRPr="00F01D41">
              <w:rPr>
                <w:rFonts w:ascii="Times New Roman" w:hAnsi="Times New Roman" w:cs="Times New Roman"/>
                <w:sz w:val="24"/>
                <w:szCs w:val="24"/>
                <w:lang w:val="en-US"/>
              </w:rPr>
              <w:t>40</w:t>
            </w:r>
          </w:p>
        </w:tc>
      </w:tr>
      <w:tr w:rsidR="00B0242F" w:rsidRPr="00BB49E8" w14:paraId="753EB409" w14:textId="77777777" w:rsidTr="005D3B6C">
        <w:trPr>
          <w:jc w:val="center"/>
        </w:trPr>
        <w:tc>
          <w:tcPr>
            <w:tcW w:w="9470" w:type="dxa"/>
            <w:gridSpan w:val="7"/>
          </w:tcPr>
          <w:p w14:paraId="01191E95"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Tutoring</w:t>
            </w:r>
          </w:p>
        </w:tc>
        <w:tc>
          <w:tcPr>
            <w:tcW w:w="555" w:type="dxa"/>
          </w:tcPr>
          <w:p w14:paraId="3BB6F76C" w14:textId="2451AEA5" w:rsidR="00B0242F" w:rsidRPr="00F01D41" w:rsidRDefault="00F01D41" w:rsidP="00EA511F">
            <w:pPr>
              <w:spacing w:after="0" w:line="240" w:lineRule="auto"/>
              <w:rPr>
                <w:rFonts w:ascii="Times New Roman" w:hAnsi="Times New Roman" w:cs="Times New Roman"/>
                <w:sz w:val="24"/>
                <w:szCs w:val="24"/>
                <w:lang w:val="en-US"/>
              </w:rPr>
            </w:pPr>
            <w:r w:rsidRPr="00F01D41">
              <w:rPr>
                <w:rFonts w:ascii="Times New Roman" w:hAnsi="Times New Roman" w:cs="Times New Roman"/>
                <w:sz w:val="24"/>
                <w:szCs w:val="24"/>
                <w:lang w:val="en-US"/>
              </w:rPr>
              <w:t>40</w:t>
            </w:r>
          </w:p>
        </w:tc>
      </w:tr>
      <w:tr w:rsidR="00B0242F" w:rsidRPr="00BB49E8" w14:paraId="4F8C05B9" w14:textId="77777777" w:rsidTr="005D3B6C">
        <w:trPr>
          <w:jc w:val="center"/>
        </w:trPr>
        <w:tc>
          <w:tcPr>
            <w:tcW w:w="9470" w:type="dxa"/>
            <w:gridSpan w:val="7"/>
          </w:tcPr>
          <w:p w14:paraId="018DC5B8"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 xml:space="preserve">Examinations </w:t>
            </w:r>
          </w:p>
        </w:tc>
        <w:tc>
          <w:tcPr>
            <w:tcW w:w="555" w:type="dxa"/>
          </w:tcPr>
          <w:p w14:paraId="36E6CE7B" w14:textId="6CA5B493" w:rsidR="00B0242F" w:rsidRPr="00F01D41" w:rsidRDefault="00F01D41" w:rsidP="00EA511F">
            <w:pPr>
              <w:spacing w:after="0" w:line="240" w:lineRule="auto"/>
              <w:rPr>
                <w:rFonts w:ascii="Times New Roman" w:hAnsi="Times New Roman" w:cs="Times New Roman"/>
                <w:sz w:val="24"/>
                <w:szCs w:val="24"/>
                <w:lang w:val="en-US"/>
              </w:rPr>
            </w:pPr>
            <w:r w:rsidRPr="00F01D41">
              <w:rPr>
                <w:rFonts w:ascii="Times New Roman" w:hAnsi="Times New Roman" w:cs="Times New Roman"/>
                <w:sz w:val="24"/>
                <w:szCs w:val="24"/>
                <w:lang w:val="en-US"/>
              </w:rPr>
              <w:t>2</w:t>
            </w:r>
          </w:p>
        </w:tc>
      </w:tr>
      <w:tr w:rsidR="00B0242F" w:rsidRPr="00BB49E8" w14:paraId="709E1A5F" w14:textId="77777777" w:rsidTr="005D3B6C">
        <w:trPr>
          <w:jc w:val="center"/>
        </w:trPr>
        <w:tc>
          <w:tcPr>
            <w:tcW w:w="9470" w:type="dxa"/>
            <w:gridSpan w:val="7"/>
          </w:tcPr>
          <w:p w14:paraId="49C4629F" w14:textId="77777777" w:rsidR="00B0242F" w:rsidRPr="00BB49E8" w:rsidRDefault="00B0242F" w:rsidP="006E4A32">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Other activities: -</w:t>
            </w:r>
          </w:p>
        </w:tc>
        <w:tc>
          <w:tcPr>
            <w:tcW w:w="555" w:type="dxa"/>
          </w:tcPr>
          <w:p w14:paraId="0E08547E" w14:textId="2C0D53EE" w:rsidR="00B0242F" w:rsidRPr="00F01D41" w:rsidRDefault="00F01D41" w:rsidP="00EA511F">
            <w:pPr>
              <w:spacing w:after="0" w:line="240" w:lineRule="auto"/>
              <w:rPr>
                <w:rFonts w:ascii="Times New Roman" w:hAnsi="Times New Roman" w:cs="Times New Roman"/>
                <w:sz w:val="24"/>
                <w:szCs w:val="24"/>
                <w:lang w:val="en-US"/>
              </w:rPr>
            </w:pPr>
            <w:r w:rsidRPr="00F01D41">
              <w:rPr>
                <w:rFonts w:ascii="Times New Roman" w:hAnsi="Times New Roman" w:cs="Times New Roman"/>
                <w:sz w:val="24"/>
                <w:szCs w:val="24"/>
                <w:lang w:val="en-US"/>
              </w:rPr>
              <w:t>0</w:t>
            </w:r>
          </w:p>
        </w:tc>
      </w:tr>
      <w:tr w:rsidR="00B0242F" w:rsidRPr="00BB49E8" w14:paraId="0E394CD7" w14:textId="77777777" w:rsidTr="005D3B6C">
        <w:trPr>
          <w:gridAfter w:val="4"/>
          <w:wAfter w:w="4697" w:type="dxa"/>
          <w:jc w:val="center"/>
        </w:trPr>
        <w:tc>
          <w:tcPr>
            <w:tcW w:w="4248" w:type="dxa"/>
            <w:gridSpan w:val="2"/>
            <w:shd w:val="clear" w:color="auto" w:fill="D9D9D9"/>
          </w:tcPr>
          <w:p w14:paraId="7C669BFB"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3.7 Individual study (total hours)</w:t>
            </w:r>
          </w:p>
        </w:tc>
        <w:tc>
          <w:tcPr>
            <w:tcW w:w="1080" w:type="dxa"/>
            <w:gridSpan w:val="2"/>
            <w:shd w:val="clear" w:color="auto" w:fill="D9D9D9"/>
          </w:tcPr>
          <w:p w14:paraId="077AD490" w14:textId="1B0B3F4F" w:rsidR="00B0242F" w:rsidRPr="00BB49E8" w:rsidRDefault="00F01D41" w:rsidP="00EA51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214</w:t>
            </w:r>
          </w:p>
        </w:tc>
      </w:tr>
      <w:tr w:rsidR="00B0242F" w:rsidRPr="00BB49E8" w14:paraId="7E2BE961" w14:textId="77777777" w:rsidTr="005D3B6C">
        <w:trPr>
          <w:gridAfter w:val="4"/>
          <w:wAfter w:w="4697" w:type="dxa"/>
          <w:jc w:val="center"/>
        </w:trPr>
        <w:tc>
          <w:tcPr>
            <w:tcW w:w="4248" w:type="dxa"/>
            <w:gridSpan w:val="2"/>
            <w:shd w:val="clear" w:color="auto" w:fill="D9D9D9"/>
          </w:tcPr>
          <w:p w14:paraId="4745943E"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3.8 Total hours per semester</w:t>
            </w:r>
          </w:p>
        </w:tc>
        <w:tc>
          <w:tcPr>
            <w:tcW w:w="1080" w:type="dxa"/>
            <w:gridSpan w:val="2"/>
            <w:shd w:val="clear" w:color="auto" w:fill="D9D9D9"/>
          </w:tcPr>
          <w:p w14:paraId="5354FAF2" w14:textId="4B280273" w:rsidR="00B0242F" w:rsidRPr="00BB49E8" w:rsidRDefault="00F01D41" w:rsidP="00EA511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2B2F5E" w:rsidRPr="00BB49E8">
              <w:rPr>
                <w:rFonts w:ascii="Times New Roman" w:hAnsi="Times New Roman" w:cs="Times New Roman"/>
                <w:sz w:val="24"/>
                <w:szCs w:val="24"/>
                <w:lang w:val="en-US"/>
              </w:rPr>
              <w:t>50</w:t>
            </w:r>
          </w:p>
        </w:tc>
      </w:tr>
      <w:tr w:rsidR="00B0242F" w:rsidRPr="00BB49E8" w14:paraId="3016F115" w14:textId="77777777" w:rsidTr="005D3B6C">
        <w:trPr>
          <w:gridAfter w:val="4"/>
          <w:wAfter w:w="4697" w:type="dxa"/>
          <w:jc w:val="center"/>
        </w:trPr>
        <w:tc>
          <w:tcPr>
            <w:tcW w:w="4248" w:type="dxa"/>
            <w:gridSpan w:val="2"/>
            <w:shd w:val="clear" w:color="auto" w:fill="D9D9D9"/>
          </w:tcPr>
          <w:p w14:paraId="75A53BC6"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3.9 Number of credits</w:t>
            </w:r>
          </w:p>
        </w:tc>
        <w:tc>
          <w:tcPr>
            <w:tcW w:w="1080" w:type="dxa"/>
            <w:gridSpan w:val="2"/>
            <w:shd w:val="clear" w:color="auto" w:fill="D9D9D9"/>
          </w:tcPr>
          <w:p w14:paraId="5EF31FC7" w14:textId="75C43F89" w:rsidR="00B0242F" w:rsidRPr="00F01D41" w:rsidRDefault="00F01D41" w:rsidP="00EA511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1</w:t>
            </w:r>
            <w:r>
              <w:rPr>
                <w:rFonts w:ascii="Times New Roman" w:hAnsi="Times New Roman" w:cs="Times New Roman"/>
                <w:sz w:val="24"/>
                <w:szCs w:val="24"/>
                <w:lang w:val="ro-RO"/>
              </w:rPr>
              <w:t>0</w:t>
            </w:r>
          </w:p>
        </w:tc>
      </w:tr>
    </w:tbl>
    <w:p w14:paraId="7B2B79A8" w14:textId="77777777" w:rsidR="00B0242F" w:rsidRPr="00BB49E8" w:rsidRDefault="00B0242F" w:rsidP="00EA511F">
      <w:pPr>
        <w:spacing w:after="0" w:line="240" w:lineRule="auto"/>
        <w:rPr>
          <w:rFonts w:ascii="Times New Roman" w:hAnsi="Times New Roman" w:cs="Times New Roman"/>
          <w:sz w:val="24"/>
          <w:szCs w:val="24"/>
          <w:lang w:val="en-US"/>
        </w:rPr>
      </w:pPr>
    </w:p>
    <w:p w14:paraId="4DE729BA" w14:textId="77777777" w:rsidR="00B0242F" w:rsidRPr="00BB49E8" w:rsidRDefault="00B0242F" w:rsidP="00EA511F">
      <w:pPr>
        <w:spacing w:after="0" w:line="240" w:lineRule="auto"/>
        <w:outlineLvl w:val="0"/>
        <w:rPr>
          <w:rFonts w:ascii="Times New Roman" w:hAnsi="Times New Roman" w:cs="Times New Roman"/>
          <w:sz w:val="24"/>
          <w:szCs w:val="24"/>
          <w:lang w:val="en-US"/>
        </w:rPr>
      </w:pPr>
      <w:r w:rsidRPr="00BB49E8">
        <w:rPr>
          <w:rFonts w:ascii="Times New Roman" w:hAnsi="Times New Roman"/>
          <w:b/>
          <w:bCs/>
          <w:sz w:val="24"/>
          <w:szCs w:val="24"/>
          <w:lang w:val="en-US"/>
        </w:rPr>
        <w:t>4. Preconditions</w:t>
      </w:r>
      <w:r w:rsidRPr="00BB49E8">
        <w:rPr>
          <w:rFonts w:ascii="Times New Roman" w:hAnsi="Times New Roman"/>
          <w:sz w:val="24"/>
          <w:szCs w:val="24"/>
          <w:lang w:val="en-US"/>
        </w:rPr>
        <w:t xml:space="preserve">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6840"/>
      </w:tblGrid>
      <w:tr w:rsidR="00B0242F" w:rsidRPr="00BB49E8" w14:paraId="2DF984F1" w14:textId="77777777">
        <w:tc>
          <w:tcPr>
            <w:tcW w:w="2988" w:type="dxa"/>
          </w:tcPr>
          <w:p w14:paraId="38389C9D" w14:textId="117BF57B" w:rsidR="00B0242F" w:rsidRPr="00BB49E8" w:rsidRDefault="00B0242F" w:rsidP="009477C2">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 xml:space="preserve">4.1 </w:t>
            </w:r>
            <w:r w:rsidR="009477C2" w:rsidRPr="00BB49E8">
              <w:rPr>
                <w:rFonts w:ascii="Times New Roman" w:hAnsi="Times New Roman"/>
                <w:sz w:val="24"/>
                <w:szCs w:val="24"/>
                <w:lang w:val="en-US"/>
              </w:rPr>
              <w:t>C</w:t>
            </w:r>
            <w:r w:rsidRPr="00BB49E8">
              <w:rPr>
                <w:rFonts w:ascii="Times New Roman" w:hAnsi="Times New Roman"/>
                <w:sz w:val="24"/>
                <w:szCs w:val="24"/>
                <w:lang w:val="en-US"/>
              </w:rPr>
              <w:t>urriculum</w:t>
            </w:r>
          </w:p>
        </w:tc>
        <w:tc>
          <w:tcPr>
            <w:tcW w:w="7694" w:type="dxa"/>
          </w:tcPr>
          <w:p w14:paraId="6EDCF6EB" w14:textId="6DB3847D" w:rsidR="00B0242F" w:rsidRPr="00BB49E8" w:rsidRDefault="00BB49E8" w:rsidP="00EA511F">
            <w:pPr>
              <w:numPr>
                <w:ilvl w:val="0"/>
                <w:numId w:val="8"/>
              </w:num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None</w:t>
            </w:r>
          </w:p>
        </w:tc>
      </w:tr>
      <w:tr w:rsidR="00B0242F" w:rsidRPr="00BB49E8" w14:paraId="7729DC58" w14:textId="77777777">
        <w:tc>
          <w:tcPr>
            <w:tcW w:w="2988" w:type="dxa"/>
          </w:tcPr>
          <w:p w14:paraId="586DD6DC" w14:textId="7AFE1044" w:rsidR="00B0242F" w:rsidRPr="00BB49E8" w:rsidRDefault="00B0242F" w:rsidP="009477C2">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 xml:space="preserve">4.2 </w:t>
            </w:r>
            <w:r w:rsidR="009477C2" w:rsidRPr="00BB49E8">
              <w:rPr>
                <w:rFonts w:ascii="Times New Roman" w:hAnsi="Times New Roman"/>
                <w:sz w:val="24"/>
                <w:szCs w:val="24"/>
                <w:lang w:val="en-US"/>
              </w:rPr>
              <w:t>C</w:t>
            </w:r>
            <w:r w:rsidRPr="00BB49E8">
              <w:rPr>
                <w:rFonts w:ascii="Times New Roman" w:hAnsi="Times New Roman"/>
                <w:sz w:val="24"/>
                <w:szCs w:val="24"/>
                <w:lang w:val="en-US"/>
              </w:rPr>
              <w:t>ompetences</w:t>
            </w:r>
          </w:p>
        </w:tc>
        <w:tc>
          <w:tcPr>
            <w:tcW w:w="7694" w:type="dxa"/>
          </w:tcPr>
          <w:p w14:paraId="08D89070" w14:textId="221D12D0" w:rsidR="00B848B9" w:rsidRPr="00BB49E8" w:rsidRDefault="00BB49E8" w:rsidP="00EA511F">
            <w:pPr>
              <w:numPr>
                <w:ilvl w:val="0"/>
                <w:numId w:val="8"/>
              </w:num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None</w:t>
            </w:r>
          </w:p>
        </w:tc>
      </w:tr>
    </w:tbl>
    <w:p w14:paraId="1BF71CFF" w14:textId="77777777" w:rsidR="00B0242F" w:rsidRPr="00BB49E8" w:rsidRDefault="00B0242F" w:rsidP="00EA511F">
      <w:pPr>
        <w:spacing w:after="0" w:line="240" w:lineRule="auto"/>
        <w:rPr>
          <w:rFonts w:ascii="Times New Roman" w:hAnsi="Times New Roman" w:cs="Times New Roman"/>
          <w:sz w:val="24"/>
          <w:szCs w:val="24"/>
          <w:lang w:val="en-US"/>
        </w:rPr>
      </w:pPr>
    </w:p>
    <w:p w14:paraId="72203461" w14:textId="77777777" w:rsidR="00B0242F" w:rsidRPr="00BB49E8" w:rsidRDefault="00B0242F" w:rsidP="00EA511F">
      <w:pPr>
        <w:spacing w:after="0" w:line="240" w:lineRule="auto"/>
        <w:outlineLvl w:val="0"/>
        <w:rPr>
          <w:rFonts w:ascii="Times New Roman" w:hAnsi="Times New Roman" w:cs="Times New Roman"/>
          <w:sz w:val="24"/>
          <w:szCs w:val="24"/>
          <w:lang w:val="en-US"/>
        </w:rPr>
      </w:pPr>
      <w:r w:rsidRPr="00BB49E8">
        <w:rPr>
          <w:rFonts w:ascii="Times New Roman" w:hAnsi="Times New Roman"/>
          <w:b/>
          <w:bCs/>
          <w:sz w:val="24"/>
          <w:szCs w:val="24"/>
          <w:lang w:val="en-US"/>
        </w:rPr>
        <w:t>5. Conditions</w:t>
      </w:r>
      <w:r w:rsidRPr="00BB49E8">
        <w:rPr>
          <w:rFonts w:ascii="Times New Roman" w:hAnsi="Times New Roman"/>
          <w:sz w:val="24"/>
          <w:szCs w:val="24"/>
          <w:lang w:val="en-US"/>
        </w:rPr>
        <w:t xml:space="preserve"> (where applicable)</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85"/>
      </w:tblGrid>
      <w:tr w:rsidR="00B0242F" w:rsidRPr="00BB49E8" w14:paraId="6C6FA3D3" w14:textId="77777777" w:rsidTr="0025112F">
        <w:tc>
          <w:tcPr>
            <w:tcW w:w="3227" w:type="dxa"/>
          </w:tcPr>
          <w:p w14:paraId="588673F5" w14:textId="68DB22CB" w:rsidR="00B0242F" w:rsidRPr="00BB49E8" w:rsidRDefault="00B0242F" w:rsidP="009477C2">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 xml:space="preserve">5.1 </w:t>
            </w:r>
            <w:r w:rsidR="009477C2" w:rsidRPr="00BB49E8">
              <w:rPr>
                <w:rFonts w:ascii="Times New Roman" w:hAnsi="Times New Roman"/>
                <w:sz w:val="24"/>
                <w:szCs w:val="24"/>
                <w:lang w:val="en-US"/>
              </w:rPr>
              <w:t>C</w:t>
            </w:r>
            <w:r w:rsidRPr="00BB49E8">
              <w:rPr>
                <w:rFonts w:ascii="Times New Roman" w:hAnsi="Times New Roman"/>
                <w:sz w:val="24"/>
                <w:szCs w:val="24"/>
                <w:lang w:val="en-US"/>
              </w:rPr>
              <w:t>onducting lectures</w:t>
            </w:r>
          </w:p>
        </w:tc>
        <w:tc>
          <w:tcPr>
            <w:tcW w:w="7455" w:type="dxa"/>
          </w:tcPr>
          <w:p w14:paraId="391B6E9F" w14:textId="7791C36F" w:rsidR="00916E16" w:rsidRPr="00BB49E8" w:rsidRDefault="002B2F5E" w:rsidP="00EA511F">
            <w:pPr>
              <w:numPr>
                <w:ilvl w:val="0"/>
                <w:numId w:val="8"/>
              </w:numPr>
              <w:spacing w:after="0" w:line="240" w:lineRule="auto"/>
              <w:jc w:val="both"/>
              <w:rPr>
                <w:rFonts w:ascii="Times New Roman" w:hAnsi="Times New Roman" w:cs="Times New Roman"/>
                <w:sz w:val="24"/>
                <w:szCs w:val="24"/>
                <w:lang w:val="en-US"/>
              </w:rPr>
            </w:pPr>
            <w:r w:rsidRPr="00BB49E8">
              <w:rPr>
                <w:rFonts w:ascii="Times New Roman" w:hAnsi="Times New Roman" w:cs="Times New Roman"/>
                <w:sz w:val="24"/>
                <w:szCs w:val="24"/>
                <w:lang w:val="en-US"/>
              </w:rPr>
              <w:t xml:space="preserve">lecture hall equipped with </w:t>
            </w:r>
            <w:r w:rsidR="00BB49E8" w:rsidRPr="00BB49E8">
              <w:rPr>
                <w:rFonts w:ascii="Times New Roman" w:hAnsi="Times New Roman" w:cs="Times New Roman"/>
                <w:sz w:val="24"/>
                <w:szCs w:val="24"/>
                <w:lang w:val="en-US"/>
              </w:rPr>
              <w:t>laptop, videoprojector, access to softwares as MS PowerPoint, MS Word, MS Teams, acces to wireless internet</w:t>
            </w:r>
          </w:p>
        </w:tc>
      </w:tr>
      <w:tr w:rsidR="00B0242F" w:rsidRPr="00BB49E8" w14:paraId="44B4C56C" w14:textId="77777777" w:rsidTr="0025112F">
        <w:tc>
          <w:tcPr>
            <w:tcW w:w="3227" w:type="dxa"/>
          </w:tcPr>
          <w:p w14:paraId="11ECBC3B" w14:textId="56D79DF5" w:rsidR="00B0242F" w:rsidRPr="00BB49E8" w:rsidRDefault="00B0242F" w:rsidP="009477C2">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 xml:space="preserve">5.2 </w:t>
            </w:r>
            <w:r w:rsidR="009477C2" w:rsidRPr="00BB49E8">
              <w:rPr>
                <w:rFonts w:ascii="Times New Roman" w:hAnsi="Times New Roman"/>
                <w:sz w:val="24"/>
                <w:szCs w:val="24"/>
                <w:lang w:val="en-US"/>
              </w:rPr>
              <w:t>C</w:t>
            </w:r>
            <w:r w:rsidRPr="00BB49E8">
              <w:rPr>
                <w:rFonts w:ascii="Times New Roman" w:hAnsi="Times New Roman"/>
                <w:sz w:val="24"/>
                <w:szCs w:val="24"/>
                <w:lang w:val="en-US"/>
              </w:rPr>
              <w:t>onducting seminars / laboratory classes</w:t>
            </w:r>
          </w:p>
        </w:tc>
        <w:tc>
          <w:tcPr>
            <w:tcW w:w="7455" w:type="dxa"/>
          </w:tcPr>
          <w:p w14:paraId="46018E16" w14:textId="0C87AE10" w:rsidR="00B0242F" w:rsidRPr="00BB49E8" w:rsidRDefault="002B2F5E" w:rsidP="006E4A32">
            <w:pPr>
              <w:numPr>
                <w:ilvl w:val="0"/>
                <w:numId w:val="8"/>
              </w:numPr>
              <w:spacing w:after="0" w:line="240" w:lineRule="auto"/>
              <w:rPr>
                <w:rFonts w:ascii="Times New Roman" w:hAnsi="Times New Roman" w:cs="Times New Roman"/>
                <w:sz w:val="24"/>
                <w:szCs w:val="24"/>
                <w:lang w:val="en-US"/>
              </w:rPr>
            </w:pPr>
            <w:r w:rsidRPr="00BB49E8">
              <w:rPr>
                <w:rFonts w:ascii="Times New Roman" w:hAnsi="Times New Roman" w:cs="Times New Roman"/>
                <w:sz w:val="24"/>
                <w:szCs w:val="24"/>
                <w:lang w:val="en-US"/>
              </w:rPr>
              <w:t>lab equipped with climatic chamber, balance, exsiccator, fridge, microscopes, micropipettes, hood, etc.</w:t>
            </w:r>
          </w:p>
        </w:tc>
      </w:tr>
    </w:tbl>
    <w:p w14:paraId="66069B7F" w14:textId="77777777" w:rsidR="00B0242F" w:rsidRPr="00BB49E8" w:rsidRDefault="00B0242F" w:rsidP="00EA511F">
      <w:pPr>
        <w:spacing w:after="0" w:line="240" w:lineRule="auto"/>
        <w:rPr>
          <w:rFonts w:ascii="Times New Roman" w:hAnsi="Times New Roman" w:cs="Times New Roman"/>
          <w:sz w:val="24"/>
          <w:szCs w:val="24"/>
          <w:lang w:val="en-US"/>
        </w:rPr>
      </w:pPr>
    </w:p>
    <w:p w14:paraId="26883A1E" w14:textId="77777777" w:rsidR="00B0242F" w:rsidRPr="00BB49E8" w:rsidRDefault="00B0242F" w:rsidP="00EA511F">
      <w:pPr>
        <w:spacing w:after="0" w:line="240" w:lineRule="auto"/>
        <w:rPr>
          <w:rFonts w:ascii="Times New Roman" w:hAnsi="Times New Roman" w:cs="Times New Roman"/>
          <w:b/>
          <w:bCs/>
          <w:sz w:val="24"/>
          <w:szCs w:val="24"/>
          <w:lang w:val="en-US"/>
        </w:rPr>
      </w:pPr>
      <w:r w:rsidRPr="00BB49E8">
        <w:rPr>
          <w:rFonts w:ascii="Times New Roman" w:hAnsi="Times New Roman"/>
          <w:b/>
          <w:bCs/>
          <w:sz w:val="24"/>
          <w:szCs w:val="24"/>
          <w:lang w:val="en-US"/>
        </w:rPr>
        <w:t>6. Specific competences acquired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8650"/>
      </w:tblGrid>
      <w:tr w:rsidR="00B0242F" w:rsidRPr="00BB49E8" w14:paraId="56B1C088" w14:textId="77777777" w:rsidTr="005D3B6C">
        <w:trPr>
          <w:cantSplit/>
          <w:trHeight w:val="1833"/>
          <w:jc w:val="center"/>
        </w:trPr>
        <w:tc>
          <w:tcPr>
            <w:tcW w:w="1008" w:type="dxa"/>
            <w:shd w:val="clear" w:color="auto" w:fill="D9D9D9"/>
            <w:textDirection w:val="btLr"/>
            <w:vAlign w:val="center"/>
          </w:tcPr>
          <w:p w14:paraId="150F90C8" w14:textId="77777777" w:rsidR="005D3B6C" w:rsidRDefault="00B0242F" w:rsidP="00EA511F">
            <w:pPr>
              <w:spacing w:after="0" w:line="240" w:lineRule="auto"/>
              <w:ind w:left="113" w:right="113"/>
              <w:jc w:val="center"/>
              <w:rPr>
                <w:rFonts w:ascii="Times New Roman" w:hAnsi="Times New Roman"/>
                <w:b/>
                <w:bCs/>
                <w:sz w:val="24"/>
                <w:szCs w:val="24"/>
                <w:lang w:val="en-US"/>
              </w:rPr>
            </w:pPr>
            <w:r w:rsidRPr="00BB49E8">
              <w:rPr>
                <w:rFonts w:ascii="Times New Roman" w:hAnsi="Times New Roman"/>
                <w:b/>
                <w:bCs/>
                <w:sz w:val="24"/>
                <w:szCs w:val="24"/>
                <w:lang w:val="en-US"/>
              </w:rPr>
              <w:lastRenderedPageBreak/>
              <w:t>Professional</w:t>
            </w:r>
          </w:p>
          <w:p w14:paraId="532A68B7" w14:textId="48E50577" w:rsidR="00B0242F" w:rsidRPr="00BB49E8" w:rsidRDefault="00B0242F" w:rsidP="00EA511F">
            <w:pPr>
              <w:spacing w:after="0" w:line="240" w:lineRule="auto"/>
              <w:ind w:left="113" w:right="113"/>
              <w:jc w:val="center"/>
              <w:rPr>
                <w:rFonts w:ascii="Times New Roman" w:hAnsi="Times New Roman" w:cs="Times New Roman"/>
                <w:b/>
                <w:bCs/>
                <w:sz w:val="24"/>
                <w:szCs w:val="24"/>
                <w:lang w:val="en-US"/>
              </w:rPr>
            </w:pPr>
            <w:r w:rsidRPr="00BB49E8">
              <w:rPr>
                <w:rFonts w:ascii="Times New Roman" w:hAnsi="Times New Roman"/>
                <w:b/>
                <w:bCs/>
                <w:sz w:val="24"/>
                <w:szCs w:val="24"/>
                <w:lang w:val="en-US"/>
              </w:rPr>
              <w:t>competences</w:t>
            </w:r>
          </w:p>
        </w:tc>
        <w:tc>
          <w:tcPr>
            <w:tcW w:w="9674" w:type="dxa"/>
            <w:shd w:val="clear" w:color="auto" w:fill="D9D9D9"/>
          </w:tcPr>
          <w:p w14:paraId="4268C4A9" w14:textId="2041F672" w:rsidR="00E852C0" w:rsidRPr="00BB49E8" w:rsidRDefault="00BB49E8" w:rsidP="002F46A8">
            <w:pPr>
              <w:numPr>
                <w:ilvl w:val="0"/>
                <w:numId w:val="8"/>
              </w:numPr>
              <w:tabs>
                <w:tab w:val="clear" w:pos="641"/>
                <w:tab w:val="num" w:pos="516"/>
              </w:tabs>
              <w:spacing w:after="0" w:line="240" w:lineRule="auto"/>
              <w:ind w:left="516" w:hanging="232"/>
              <w:jc w:val="both"/>
              <w:rPr>
                <w:rFonts w:ascii="Times" w:hAnsi="Times"/>
                <w:sz w:val="24"/>
                <w:szCs w:val="24"/>
                <w:lang w:val="en-US"/>
              </w:rPr>
            </w:pPr>
            <w:r w:rsidRPr="00BB49E8">
              <w:rPr>
                <w:rFonts w:ascii="Times" w:hAnsi="Times"/>
                <w:sz w:val="24"/>
                <w:szCs w:val="24"/>
                <w:lang w:val="en-US"/>
              </w:rPr>
              <w:t>Competences in General Ecology</w:t>
            </w:r>
          </w:p>
          <w:p w14:paraId="6B5488DB" w14:textId="77777777" w:rsidR="00BB49E8" w:rsidRPr="00BB49E8" w:rsidRDefault="00BB49E8" w:rsidP="002F46A8">
            <w:pPr>
              <w:numPr>
                <w:ilvl w:val="0"/>
                <w:numId w:val="8"/>
              </w:numPr>
              <w:tabs>
                <w:tab w:val="clear" w:pos="641"/>
                <w:tab w:val="num" w:pos="516"/>
              </w:tabs>
              <w:spacing w:after="0" w:line="240" w:lineRule="auto"/>
              <w:ind w:left="516" w:hanging="232"/>
              <w:jc w:val="both"/>
              <w:rPr>
                <w:rFonts w:ascii="Times" w:hAnsi="Times"/>
                <w:sz w:val="24"/>
                <w:szCs w:val="24"/>
                <w:lang w:val="en-US"/>
              </w:rPr>
            </w:pPr>
            <w:r w:rsidRPr="00BB49E8">
              <w:rPr>
                <w:rFonts w:ascii="Times" w:hAnsi="Times"/>
                <w:sz w:val="24"/>
                <w:szCs w:val="24"/>
                <w:lang w:val="en-US"/>
              </w:rPr>
              <w:t>Competences in Behavioural Ecology</w:t>
            </w:r>
          </w:p>
          <w:p w14:paraId="68B08380" w14:textId="467D3D3A" w:rsidR="00BB49E8" w:rsidRPr="00BB49E8" w:rsidRDefault="00BB49E8" w:rsidP="002F46A8">
            <w:pPr>
              <w:numPr>
                <w:ilvl w:val="0"/>
                <w:numId w:val="8"/>
              </w:numPr>
              <w:tabs>
                <w:tab w:val="clear" w:pos="641"/>
                <w:tab w:val="num" w:pos="516"/>
              </w:tabs>
              <w:spacing w:after="0" w:line="240" w:lineRule="auto"/>
              <w:ind w:left="516" w:hanging="232"/>
              <w:jc w:val="both"/>
              <w:rPr>
                <w:rFonts w:ascii="Times" w:hAnsi="Times"/>
                <w:sz w:val="24"/>
                <w:szCs w:val="24"/>
                <w:lang w:val="en-US"/>
              </w:rPr>
            </w:pPr>
            <w:r w:rsidRPr="00BB49E8">
              <w:rPr>
                <w:rFonts w:ascii="Times" w:hAnsi="Times"/>
                <w:sz w:val="24"/>
                <w:szCs w:val="24"/>
                <w:lang w:val="en-US"/>
              </w:rPr>
              <w:t>Competences in Social Evolution</w:t>
            </w:r>
          </w:p>
        </w:tc>
      </w:tr>
      <w:tr w:rsidR="00B0242F" w:rsidRPr="00BB49E8" w14:paraId="489AA5AE" w14:textId="77777777" w:rsidTr="005D3B6C">
        <w:trPr>
          <w:cantSplit/>
          <w:trHeight w:val="1775"/>
          <w:jc w:val="center"/>
        </w:trPr>
        <w:tc>
          <w:tcPr>
            <w:tcW w:w="1008" w:type="dxa"/>
            <w:shd w:val="clear" w:color="auto" w:fill="D9D9D9"/>
            <w:textDirection w:val="btLr"/>
          </w:tcPr>
          <w:p w14:paraId="7C3404FC" w14:textId="77777777" w:rsidR="00B0242F" w:rsidRPr="00BB49E8" w:rsidRDefault="00B0242F" w:rsidP="00EA511F">
            <w:pPr>
              <w:spacing w:after="0" w:line="240" w:lineRule="auto"/>
              <w:ind w:left="113" w:right="113"/>
              <w:rPr>
                <w:rFonts w:ascii="Times New Roman" w:hAnsi="Times New Roman" w:cs="Times New Roman"/>
                <w:b/>
                <w:bCs/>
                <w:sz w:val="24"/>
                <w:szCs w:val="24"/>
                <w:lang w:val="en-US"/>
              </w:rPr>
            </w:pPr>
            <w:r w:rsidRPr="00BB49E8">
              <w:rPr>
                <w:rFonts w:ascii="Times New Roman" w:hAnsi="Times New Roman"/>
                <w:b/>
                <w:bCs/>
                <w:sz w:val="24"/>
                <w:szCs w:val="24"/>
                <w:lang w:val="en-US"/>
              </w:rPr>
              <w:t>Transversal competences</w:t>
            </w:r>
          </w:p>
        </w:tc>
        <w:tc>
          <w:tcPr>
            <w:tcW w:w="9674" w:type="dxa"/>
            <w:shd w:val="clear" w:color="auto" w:fill="D9D9D9"/>
          </w:tcPr>
          <w:p w14:paraId="47658D63" w14:textId="6147EE4A" w:rsidR="007221C0" w:rsidRPr="00BB49E8" w:rsidRDefault="00BB49E8" w:rsidP="00062A97">
            <w:pPr>
              <w:numPr>
                <w:ilvl w:val="0"/>
                <w:numId w:val="8"/>
              </w:numPr>
              <w:tabs>
                <w:tab w:val="clear" w:pos="641"/>
                <w:tab w:val="num" w:pos="516"/>
              </w:tabs>
              <w:spacing w:after="0" w:line="240" w:lineRule="auto"/>
              <w:ind w:left="516" w:hanging="232"/>
              <w:rPr>
                <w:rFonts w:ascii="Times New Roman" w:hAnsi="Times New Roman" w:cs="Times New Roman"/>
                <w:sz w:val="24"/>
                <w:szCs w:val="24"/>
                <w:lang w:val="en-US"/>
              </w:rPr>
            </w:pPr>
            <w:r w:rsidRPr="00BB49E8">
              <w:rPr>
                <w:rFonts w:ascii="Times New Roman" w:hAnsi="Times New Roman" w:cs="Times New Roman"/>
                <w:sz w:val="24"/>
                <w:szCs w:val="24"/>
                <w:lang w:val="en-US"/>
              </w:rPr>
              <w:t>Competences in behavioural anthropology</w:t>
            </w:r>
          </w:p>
          <w:p w14:paraId="2BF9A957" w14:textId="77777777" w:rsidR="00BB49E8" w:rsidRPr="00BB49E8" w:rsidRDefault="00BB49E8" w:rsidP="00062A97">
            <w:pPr>
              <w:numPr>
                <w:ilvl w:val="0"/>
                <w:numId w:val="8"/>
              </w:numPr>
              <w:tabs>
                <w:tab w:val="clear" w:pos="641"/>
                <w:tab w:val="num" w:pos="516"/>
              </w:tabs>
              <w:spacing w:after="0" w:line="240" w:lineRule="auto"/>
              <w:ind w:left="516" w:hanging="232"/>
              <w:rPr>
                <w:rFonts w:ascii="Times New Roman" w:hAnsi="Times New Roman" w:cs="Times New Roman"/>
                <w:sz w:val="24"/>
                <w:szCs w:val="24"/>
                <w:lang w:val="en-US"/>
              </w:rPr>
            </w:pPr>
            <w:r w:rsidRPr="00BB49E8">
              <w:rPr>
                <w:rFonts w:ascii="Times New Roman" w:hAnsi="Times New Roman" w:cs="Times New Roman"/>
                <w:sz w:val="24"/>
                <w:szCs w:val="24"/>
                <w:lang w:val="en-US"/>
              </w:rPr>
              <w:t>Competences in English language science communication</w:t>
            </w:r>
          </w:p>
          <w:p w14:paraId="57B4D1AA" w14:textId="77777777" w:rsidR="00BB49E8" w:rsidRPr="00BB49E8" w:rsidRDefault="00BB49E8" w:rsidP="00062A97">
            <w:pPr>
              <w:numPr>
                <w:ilvl w:val="0"/>
                <w:numId w:val="8"/>
              </w:numPr>
              <w:tabs>
                <w:tab w:val="clear" w:pos="641"/>
                <w:tab w:val="num" w:pos="516"/>
              </w:tabs>
              <w:spacing w:after="0" w:line="240" w:lineRule="auto"/>
              <w:ind w:left="516" w:hanging="232"/>
              <w:rPr>
                <w:rFonts w:ascii="Times New Roman" w:hAnsi="Times New Roman" w:cs="Times New Roman"/>
                <w:sz w:val="24"/>
                <w:szCs w:val="24"/>
                <w:lang w:val="en-US"/>
              </w:rPr>
            </w:pPr>
            <w:r w:rsidRPr="00BB49E8">
              <w:rPr>
                <w:rFonts w:ascii="Times New Roman" w:hAnsi="Times New Roman" w:cs="Times New Roman"/>
                <w:sz w:val="24"/>
                <w:szCs w:val="24"/>
                <w:lang w:val="en-US"/>
              </w:rPr>
              <w:t>Competences in presentation techniques</w:t>
            </w:r>
          </w:p>
          <w:p w14:paraId="7C04360E" w14:textId="03D72FAD" w:rsidR="00BB49E8" w:rsidRPr="00BB49E8" w:rsidRDefault="00BB49E8" w:rsidP="00062A97">
            <w:pPr>
              <w:numPr>
                <w:ilvl w:val="0"/>
                <w:numId w:val="8"/>
              </w:numPr>
              <w:tabs>
                <w:tab w:val="clear" w:pos="641"/>
                <w:tab w:val="num" w:pos="516"/>
              </w:tabs>
              <w:spacing w:after="0" w:line="240" w:lineRule="auto"/>
              <w:ind w:left="516" w:hanging="232"/>
              <w:rPr>
                <w:rFonts w:ascii="Times New Roman" w:hAnsi="Times New Roman" w:cs="Times New Roman"/>
                <w:sz w:val="24"/>
                <w:szCs w:val="24"/>
                <w:lang w:val="en-US"/>
              </w:rPr>
            </w:pPr>
            <w:r w:rsidRPr="00BB49E8">
              <w:rPr>
                <w:rFonts w:ascii="Times New Roman" w:hAnsi="Times New Roman" w:cs="Times New Roman"/>
                <w:sz w:val="24"/>
                <w:szCs w:val="24"/>
                <w:lang w:val="en-US"/>
              </w:rPr>
              <w:t>Competences in research methodology</w:t>
            </w:r>
          </w:p>
        </w:tc>
      </w:tr>
    </w:tbl>
    <w:p w14:paraId="6FD2E1F2" w14:textId="77777777" w:rsidR="00B0242F" w:rsidRPr="00BB49E8" w:rsidRDefault="00B0242F" w:rsidP="00EA511F">
      <w:pPr>
        <w:spacing w:after="0" w:line="240" w:lineRule="auto"/>
        <w:rPr>
          <w:rFonts w:ascii="Times New Roman" w:hAnsi="Times New Roman" w:cs="Times New Roman"/>
          <w:sz w:val="24"/>
          <w:szCs w:val="24"/>
          <w:lang w:val="en-US"/>
        </w:rPr>
      </w:pPr>
    </w:p>
    <w:p w14:paraId="0832E3AC" w14:textId="77777777" w:rsidR="00B0242F" w:rsidRPr="00BB49E8" w:rsidRDefault="00B0242F" w:rsidP="00EA511F">
      <w:pPr>
        <w:spacing w:after="0" w:line="240" w:lineRule="auto"/>
        <w:outlineLvl w:val="0"/>
        <w:rPr>
          <w:rFonts w:ascii="Times New Roman" w:hAnsi="Times New Roman" w:cs="Times New Roman"/>
          <w:sz w:val="24"/>
          <w:szCs w:val="24"/>
          <w:lang w:val="en-US"/>
        </w:rPr>
      </w:pPr>
      <w:r w:rsidRPr="00BB49E8">
        <w:rPr>
          <w:rFonts w:ascii="Times New Roman" w:hAnsi="Times New Roman"/>
          <w:b/>
          <w:bCs/>
          <w:sz w:val="24"/>
          <w:szCs w:val="24"/>
          <w:lang w:val="en-US"/>
        </w:rPr>
        <w:t>7. Course objectives</w:t>
      </w:r>
      <w:r w:rsidRPr="00BB49E8">
        <w:rPr>
          <w:rFonts w:ascii="Times New Roman" w:hAnsi="Times New Roman"/>
          <w:sz w:val="24"/>
          <w:szCs w:val="24"/>
          <w:lang w:val="en-US"/>
        </w:rPr>
        <w:t xml:space="preserve"> (based on the acquired competencies grid)</w:t>
      </w:r>
    </w:p>
    <w:tbl>
      <w:tblPr>
        <w:tblpPr w:leftFromText="180" w:rightFromText="180" w:vertAnchor="text" w:horzAnchor="margin" w:tblpY="2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46"/>
      </w:tblGrid>
      <w:tr w:rsidR="00DB4BF7" w:rsidRPr="00BB49E8" w14:paraId="782B6547" w14:textId="77777777" w:rsidTr="005D3B6C">
        <w:tc>
          <w:tcPr>
            <w:tcW w:w="2988" w:type="dxa"/>
            <w:shd w:val="clear" w:color="auto" w:fill="D9D9D9"/>
          </w:tcPr>
          <w:p w14:paraId="2355008C" w14:textId="77777777" w:rsidR="00DB4BF7" w:rsidRPr="00BB49E8" w:rsidRDefault="00DB4BF7" w:rsidP="00DB4BF7">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7.1 The general objective of the course</w:t>
            </w:r>
          </w:p>
        </w:tc>
        <w:tc>
          <w:tcPr>
            <w:tcW w:w="6646" w:type="dxa"/>
            <w:shd w:val="clear" w:color="auto" w:fill="D9D9D9"/>
          </w:tcPr>
          <w:p w14:paraId="0F02C424" w14:textId="7419685B" w:rsidR="00DB4BF7" w:rsidRPr="00BB49E8" w:rsidRDefault="00BB49E8" w:rsidP="00062A97">
            <w:pPr>
              <w:numPr>
                <w:ilvl w:val="0"/>
                <w:numId w:val="8"/>
              </w:numPr>
              <w:spacing w:after="0" w:line="240" w:lineRule="auto"/>
              <w:rPr>
                <w:rFonts w:ascii="Times" w:hAnsi="Times" w:cs="Times New Roman"/>
                <w:sz w:val="24"/>
                <w:szCs w:val="24"/>
                <w:lang w:val="en-US"/>
              </w:rPr>
            </w:pPr>
            <w:r w:rsidRPr="00BB49E8">
              <w:rPr>
                <w:rFonts w:ascii="Times New Roman" w:hAnsi="Times New Roman"/>
                <w:sz w:val="24"/>
                <w:szCs w:val="24"/>
                <w:lang w:val="en-US"/>
              </w:rPr>
              <w:t>The primary objective of the course is to transfer knowledge on the biological and evolutionary basis of social behaviour, the determining factors of cooperation within social systems</w:t>
            </w:r>
          </w:p>
        </w:tc>
      </w:tr>
      <w:tr w:rsidR="00DB4BF7" w:rsidRPr="00BB49E8" w14:paraId="2CC69516" w14:textId="77777777" w:rsidTr="005D3B6C">
        <w:tc>
          <w:tcPr>
            <w:tcW w:w="2988" w:type="dxa"/>
            <w:shd w:val="clear" w:color="auto" w:fill="D9D9D9"/>
          </w:tcPr>
          <w:p w14:paraId="33D94A95" w14:textId="77777777" w:rsidR="00DB4BF7" w:rsidRPr="00BB49E8" w:rsidRDefault="00DB4BF7" w:rsidP="00DB4BF7">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7.2 Specific objectives</w:t>
            </w:r>
          </w:p>
          <w:p w14:paraId="320EFE49" w14:textId="77777777" w:rsidR="00DB4BF7" w:rsidRPr="00BB49E8" w:rsidRDefault="00DB4BF7" w:rsidP="00DB4BF7">
            <w:pPr>
              <w:spacing w:after="0" w:line="240" w:lineRule="auto"/>
              <w:rPr>
                <w:rFonts w:ascii="Times New Roman" w:hAnsi="Times New Roman" w:cs="Times New Roman"/>
                <w:sz w:val="24"/>
                <w:szCs w:val="24"/>
                <w:lang w:val="en-US"/>
              </w:rPr>
            </w:pPr>
          </w:p>
          <w:p w14:paraId="043E0D4A" w14:textId="77777777" w:rsidR="00DB4BF7" w:rsidRPr="00BB49E8" w:rsidRDefault="00DB4BF7" w:rsidP="00DB4BF7">
            <w:pPr>
              <w:spacing w:after="0" w:line="240" w:lineRule="auto"/>
              <w:rPr>
                <w:rFonts w:ascii="Times New Roman" w:hAnsi="Times New Roman" w:cs="Times New Roman"/>
                <w:sz w:val="24"/>
                <w:szCs w:val="24"/>
                <w:lang w:val="en-US"/>
              </w:rPr>
            </w:pPr>
          </w:p>
        </w:tc>
        <w:tc>
          <w:tcPr>
            <w:tcW w:w="6646" w:type="dxa"/>
            <w:shd w:val="clear" w:color="auto" w:fill="D9D9D9"/>
          </w:tcPr>
          <w:p w14:paraId="37082F07" w14:textId="23C8565B" w:rsidR="00BB49E8" w:rsidRPr="00BB49E8" w:rsidRDefault="00140377" w:rsidP="00BB49E8">
            <w:pPr>
              <w:numPr>
                <w:ilvl w:val="0"/>
                <w:numId w:val="8"/>
              </w:numPr>
              <w:suppressAutoHyphens/>
              <w:snapToGrid w:val="0"/>
              <w:spacing w:after="0" w:line="240" w:lineRule="auto"/>
              <w:rPr>
                <w:rFonts w:ascii="Times New Roman" w:hAnsi="Times New Roman"/>
                <w:sz w:val="24"/>
                <w:szCs w:val="24"/>
                <w:lang w:val="en-US"/>
              </w:rPr>
            </w:pPr>
            <w:r>
              <w:rPr>
                <w:rFonts w:ascii="Times New Roman" w:hAnsi="Times New Roman"/>
                <w:sz w:val="24"/>
                <w:szCs w:val="24"/>
                <w:lang w:val="en-US"/>
              </w:rPr>
              <w:t>Offering competences with regards to the features of specific social animal groups</w:t>
            </w:r>
          </w:p>
          <w:p w14:paraId="5000DE68" w14:textId="5D3B4564" w:rsidR="00BB49E8" w:rsidRPr="00BB49E8" w:rsidRDefault="00140377" w:rsidP="00BB49E8">
            <w:pPr>
              <w:numPr>
                <w:ilvl w:val="0"/>
                <w:numId w:val="8"/>
              </w:numPr>
              <w:suppressAutoHyphens/>
              <w:snapToGrid w:val="0"/>
              <w:spacing w:after="0" w:line="240" w:lineRule="auto"/>
              <w:rPr>
                <w:rFonts w:ascii="Times New Roman" w:hAnsi="Times New Roman"/>
                <w:sz w:val="24"/>
                <w:szCs w:val="24"/>
                <w:lang w:val="en-US"/>
              </w:rPr>
            </w:pPr>
            <w:r>
              <w:rPr>
                <w:rFonts w:ascii="Times New Roman" w:hAnsi="Times New Roman"/>
                <w:sz w:val="24"/>
                <w:szCs w:val="24"/>
                <w:lang w:val="en-US"/>
              </w:rPr>
              <w:t>Transferring knowledge on the different theories of social evolution</w:t>
            </w:r>
          </w:p>
          <w:p w14:paraId="54005B97" w14:textId="10D102CE" w:rsidR="00DB4BF7" w:rsidRPr="00BB49E8" w:rsidRDefault="00140377" w:rsidP="00BB49E8">
            <w:pPr>
              <w:numPr>
                <w:ilvl w:val="0"/>
                <w:numId w:val="8"/>
              </w:numPr>
              <w:spacing w:after="0" w:line="240" w:lineRule="auto"/>
              <w:rPr>
                <w:rFonts w:ascii="Times" w:hAnsi="Times" w:cs="Times New Roman"/>
                <w:sz w:val="24"/>
                <w:szCs w:val="24"/>
                <w:lang w:val="en-US"/>
              </w:rPr>
            </w:pPr>
            <w:r>
              <w:rPr>
                <w:rFonts w:ascii="Times New Roman" w:hAnsi="Times New Roman"/>
                <w:sz w:val="24"/>
                <w:szCs w:val="24"/>
                <w:lang w:val="en-US"/>
              </w:rPr>
              <w:t>Teaching advanced research methodologies used in the study of social behaviour</w:t>
            </w:r>
            <w:r w:rsidR="00BB49E8" w:rsidRPr="00BB49E8">
              <w:rPr>
                <w:rFonts w:ascii="Times New Roman" w:hAnsi="Times New Roman"/>
                <w:sz w:val="24"/>
                <w:szCs w:val="24"/>
                <w:lang w:val="en-US"/>
              </w:rPr>
              <w:t>.</w:t>
            </w:r>
          </w:p>
        </w:tc>
      </w:tr>
    </w:tbl>
    <w:p w14:paraId="59522FAD" w14:textId="77777777" w:rsidR="00B0242F" w:rsidRPr="00BB49E8" w:rsidRDefault="00B0242F" w:rsidP="00EA511F">
      <w:pPr>
        <w:spacing w:after="0" w:line="240" w:lineRule="auto"/>
        <w:rPr>
          <w:rFonts w:ascii="Times New Roman" w:hAnsi="Times New Roman" w:cs="Times New Roman"/>
          <w:sz w:val="24"/>
          <w:szCs w:val="24"/>
          <w:lang w:val="en-US"/>
        </w:rPr>
      </w:pPr>
    </w:p>
    <w:p w14:paraId="40FBF303" w14:textId="77777777" w:rsidR="00B0242F" w:rsidRPr="00BB49E8" w:rsidRDefault="00B0242F" w:rsidP="00EA511F">
      <w:pPr>
        <w:spacing w:after="0" w:line="240" w:lineRule="auto"/>
        <w:outlineLvl w:val="0"/>
        <w:rPr>
          <w:rFonts w:ascii="Times New Roman" w:hAnsi="Times New Roman" w:cs="Times New Roman"/>
          <w:b/>
          <w:bCs/>
          <w:sz w:val="24"/>
          <w:szCs w:val="24"/>
          <w:lang w:val="en-US"/>
        </w:rPr>
      </w:pPr>
      <w:r w:rsidRPr="00BB49E8">
        <w:rPr>
          <w:rFonts w:ascii="Times New Roman" w:hAnsi="Times New Roman"/>
          <w:b/>
          <w:bCs/>
          <w:sz w:val="24"/>
          <w:szCs w:val="24"/>
          <w:lang w:val="en-US"/>
        </w:rPr>
        <w:t>8.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2196"/>
        <w:gridCol w:w="2574"/>
      </w:tblGrid>
      <w:tr w:rsidR="00B0242F" w:rsidRPr="00BB49E8" w14:paraId="50E3321B" w14:textId="77777777" w:rsidTr="005D3B6C">
        <w:trPr>
          <w:jc w:val="center"/>
        </w:trPr>
        <w:tc>
          <w:tcPr>
            <w:tcW w:w="4858" w:type="dxa"/>
            <w:shd w:val="clear" w:color="auto" w:fill="D9D9D9"/>
          </w:tcPr>
          <w:p w14:paraId="1CA69AE6" w14:textId="77777777" w:rsidR="00B0242F" w:rsidRPr="00BB49E8" w:rsidRDefault="00B0242F" w:rsidP="00EA511F">
            <w:pPr>
              <w:spacing w:after="0" w:line="240" w:lineRule="auto"/>
              <w:contextualSpacing/>
              <w:rPr>
                <w:rFonts w:ascii="Times New Roman" w:hAnsi="Times New Roman" w:cs="Times New Roman"/>
                <w:sz w:val="24"/>
                <w:szCs w:val="24"/>
                <w:lang w:val="en-US"/>
              </w:rPr>
            </w:pPr>
            <w:r w:rsidRPr="00BB49E8">
              <w:rPr>
                <w:rFonts w:ascii="Times New Roman" w:hAnsi="Times New Roman"/>
                <w:sz w:val="24"/>
                <w:szCs w:val="24"/>
                <w:lang w:val="en-US"/>
              </w:rPr>
              <w:t>8.1 Lectures</w:t>
            </w:r>
          </w:p>
        </w:tc>
        <w:tc>
          <w:tcPr>
            <w:tcW w:w="2196" w:type="dxa"/>
          </w:tcPr>
          <w:p w14:paraId="3E91371B" w14:textId="77777777" w:rsidR="00B0242F" w:rsidRPr="00BB49E8" w:rsidRDefault="00B0242F" w:rsidP="00EA511F">
            <w:pPr>
              <w:spacing w:after="0" w:line="240" w:lineRule="auto"/>
              <w:contextualSpacing/>
              <w:rPr>
                <w:rFonts w:ascii="Times New Roman" w:hAnsi="Times New Roman" w:cs="Times New Roman"/>
                <w:sz w:val="24"/>
                <w:szCs w:val="24"/>
                <w:lang w:val="en-US"/>
              </w:rPr>
            </w:pPr>
            <w:r w:rsidRPr="00BB49E8">
              <w:rPr>
                <w:rFonts w:ascii="Times New Roman" w:hAnsi="Times New Roman"/>
                <w:sz w:val="24"/>
                <w:szCs w:val="24"/>
                <w:lang w:val="en-US"/>
              </w:rPr>
              <w:t>Teaching methods</w:t>
            </w:r>
          </w:p>
        </w:tc>
        <w:tc>
          <w:tcPr>
            <w:tcW w:w="2574" w:type="dxa"/>
          </w:tcPr>
          <w:p w14:paraId="63FBE092" w14:textId="77777777" w:rsidR="00B0242F" w:rsidRPr="00BB49E8" w:rsidRDefault="00B0242F" w:rsidP="00EA511F">
            <w:pPr>
              <w:spacing w:after="0" w:line="240" w:lineRule="auto"/>
              <w:contextualSpacing/>
              <w:rPr>
                <w:rFonts w:ascii="Times New Roman" w:hAnsi="Times New Roman" w:cs="Times New Roman"/>
                <w:sz w:val="24"/>
                <w:szCs w:val="24"/>
                <w:lang w:val="en-US"/>
              </w:rPr>
            </w:pPr>
            <w:r w:rsidRPr="00BB49E8">
              <w:rPr>
                <w:rFonts w:ascii="Times New Roman" w:hAnsi="Times New Roman"/>
                <w:sz w:val="24"/>
                <w:szCs w:val="24"/>
                <w:lang w:val="en-US"/>
              </w:rPr>
              <w:t>Comments</w:t>
            </w:r>
          </w:p>
        </w:tc>
      </w:tr>
      <w:tr w:rsidR="00D623C6" w:rsidRPr="00BB49E8" w14:paraId="74F293ED" w14:textId="77777777" w:rsidTr="005D3B6C">
        <w:trPr>
          <w:jc w:val="center"/>
        </w:trPr>
        <w:tc>
          <w:tcPr>
            <w:tcW w:w="4858" w:type="dxa"/>
            <w:shd w:val="clear" w:color="auto" w:fill="D9D9D9"/>
          </w:tcPr>
          <w:p w14:paraId="37061352" w14:textId="04D0EAE5" w:rsidR="00D623C6" w:rsidRPr="00BB49E8" w:rsidRDefault="00D623C6" w:rsidP="008620D2">
            <w:pPr>
              <w:snapToGrid w:val="0"/>
              <w:spacing w:after="0" w:line="240" w:lineRule="auto"/>
              <w:rPr>
                <w:rFonts w:ascii="Times New Roman" w:hAnsi="Times New Roman" w:cs="Times New Roman"/>
                <w:sz w:val="24"/>
                <w:szCs w:val="24"/>
                <w:lang w:val="en-US"/>
              </w:rPr>
            </w:pPr>
            <w:r w:rsidRPr="009C0481">
              <w:rPr>
                <w:rFonts w:ascii="Times New Roman" w:hAnsi="Times New Roman"/>
                <w:sz w:val="24"/>
                <w:szCs w:val="24"/>
              </w:rPr>
              <w:t xml:space="preserve">1. </w:t>
            </w:r>
            <w:r w:rsidR="008620D2">
              <w:rPr>
                <w:rFonts w:ascii="Times New Roman" w:hAnsi="Times New Roman"/>
                <w:sz w:val="24"/>
                <w:szCs w:val="24"/>
              </w:rPr>
              <w:t>Introduction to sociobiology: evolutionary bases of social entities, the theory of the selfish gene, the definition of fitness.</w:t>
            </w:r>
          </w:p>
        </w:tc>
        <w:tc>
          <w:tcPr>
            <w:tcW w:w="2196" w:type="dxa"/>
            <w:vMerge w:val="restart"/>
            <w:vAlign w:val="center"/>
          </w:tcPr>
          <w:p w14:paraId="7F1FFEA3" w14:textId="2546A586" w:rsidR="00D623C6" w:rsidRPr="00BB49E8" w:rsidRDefault="00D623C6" w:rsidP="008620D2">
            <w:pPr>
              <w:spacing w:after="0" w:line="240" w:lineRule="auto"/>
              <w:contextualSpacing/>
              <w:jc w:val="center"/>
              <w:rPr>
                <w:rFonts w:ascii="Times New Roman" w:hAnsi="Times New Roman" w:cs="Times New Roman"/>
                <w:sz w:val="24"/>
                <w:szCs w:val="24"/>
                <w:lang w:val="en-US"/>
              </w:rPr>
            </w:pPr>
            <w:r w:rsidRPr="00BB49E8">
              <w:rPr>
                <w:rFonts w:ascii="Times" w:hAnsi="Times"/>
                <w:sz w:val="24"/>
                <w:szCs w:val="24"/>
                <w:lang w:val="en-US"/>
              </w:rPr>
              <w:t xml:space="preserve">Presentation, </w:t>
            </w:r>
            <w:r>
              <w:rPr>
                <w:rFonts w:ascii="Times" w:hAnsi="Times"/>
                <w:sz w:val="24"/>
                <w:szCs w:val="24"/>
                <w:lang w:val="en-US"/>
              </w:rPr>
              <w:t xml:space="preserve">open </w:t>
            </w:r>
            <w:r w:rsidRPr="00BB49E8">
              <w:rPr>
                <w:rFonts w:ascii="Times" w:hAnsi="Times"/>
                <w:sz w:val="24"/>
                <w:szCs w:val="24"/>
                <w:lang w:val="en-US"/>
              </w:rPr>
              <w:t>discussion</w:t>
            </w:r>
            <w:r>
              <w:rPr>
                <w:rFonts w:ascii="Times" w:hAnsi="Times"/>
                <w:sz w:val="24"/>
                <w:szCs w:val="24"/>
                <w:lang w:val="en-US"/>
              </w:rPr>
              <w:t>s</w:t>
            </w:r>
            <w:r w:rsidRPr="00BB49E8">
              <w:rPr>
                <w:rFonts w:ascii="Times" w:hAnsi="Times"/>
                <w:sz w:val="24"/>
                <w:szCs w:val="24"/>
                <w:lang w:val="en-US"/>
              </w:rPr>
              <w:t>, case studies</w:t>
            </w:r>
            <w:r>
              <w:rPr>
                <w:rFonts w:ascii="Times" w:hAnsi="Times"/>
                <w:sz w:val="24"/>
                <w:szCs w:val="24"/>
                <w:lang w:val="en-US"/>
              </w:rPr>
              <w:t xml:space="preserve"> /</w:t>
            </w:r>
            <w:r w:rsidR="00F01D41">
              <w:rPr>
                <w:rFonts w:ascii="Times" w:hAnsi="Times"/>
                <w:sz w:val="24"/>
                <w:szCs w:val="24"/>
                <w:lang w:val="en-US"/>
              </w:rPr>
              <w:t xml:space="preserve"> Face-to-face teaching and hybrid</w:t>
            </w:r>
            <w:r>
              <w:rPr>
                <w:rFonts w:ascii="Times" w:hAnsi="Times"/>
                <w:sz w:val="24"/>
                <w:szCs w:val="24"/>
                <w:lang w:val="en-US"/>
              </w:rPr>
              <w:t xml:space="preserve"> with</w:t>
            </w:r>
            <w:r w:rsidR="00F01D41">
              <w:rPr>
                <w:rFonts w:ascii="Times" w:hAnsi="Times"/>
                <w:sz w:val="24"/>
                <w:szCs w:val="24"/>
                <w:lang w:val="en-US"/>
              </w:rPr>
              <w:t xml:space="preserve"> online transmission</w:t>
            </w:r>
            <w:r>
              <w:rPr>
                <w:rFonts w:ascii="Times" w:hAnsi="Times"/>
                <w:sz w:val="24"/>
                <w:szCs w:val="24"/>
                <w:lang w:val="en-US"/>
              </w:rPr>
              <w:t xml:space="preserve"> </w:t>
            </w:r>
            <w:r w:rsidR="00F01D41">
              <w:rPr>
                <w:rFonts w:ascii="Times" w:hAnsi="Times"/>
                <w:sz w:val="24"/>
                <w:szCs w:val="24"/>
                <w:lang w:val="en-US"/>
              </w:rPr>
              <w:t xml:space="preserve">by </w:t>
            </w:r>
            <w:r>
              <w:rPr>
                <w:rFonts w:ascii="Times" w:hAnsi="Times"/>
                <w:sz w:val="24"/>
                <w:szCs w:val="24"/>
                <w:lang w:val="en-US"/>
              </w:rPr>
              <w:t>the use of MS Teams platform according to prevailing regulations</w:t>
            </w:r>
          </w:p>
        </w:tc>
        <w:tc>
          <w:tcPr>
            <w:tcW w:w="2574" w:type="dxa"/>
          </w:tcPr>
          <w:p w14:paraId="0978A8DB" w14:textId="478DABDB"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6D124BC6" w14:textId="77777777" w:rsidTr="005D3B6C">
        <w:trPr>
          <w:jc w:val="center"/>
        </w:trPr>
        <w:tc>
          <w:tcPr>
            <w:tcW w:w="4858" w:type="dxa"/>
            <w:shd w:val="clear" w:color="auto" w:fill="D9D9D9"/>
          </w:tcPr>
          <w:p w14:paraId="1921D80C" w14:textId="53C2F01D" w:rsidR="00D623C6" w:rsidRPr="00BB49E8" w:rsidRDefault="00D623C6" w:rsidP="008620D2">
            <w:pPr>
              <w:snapToGrid w:val="0"/>
              <w:spacing w:after="0" w:line="240" w:lineRule="auto"/>
              <w:rPr>
                <w:rFonts w:ascii="Times" w:hAnsi="Times" w:cs="Arial"/>
                <w:sz w:val="24"/>
                <w:szCs w:val="24"/>
                <w:lang w:val="en-US"/>
              </w:rPr>
            </w:pPr>
            <w:r w:rsidRPr="009C0481">
              <w:rPr>
                <w:rFonts w:ascii="Times New Roman" w:hAnsi="Times New Roman"/>
                <w:sz w:val="24"/>
                <w:szCs w:val="24"/>
              </w:rPr>
              <w:t xml:space="preserve">2. </w:t>
            </w:r>
            <w:r w:rsidR="008620D2">
              <w:rPr>
                <w:rFonts w:ascii="Times New Roman" w:hAnsi="Times New Roman"/>
                <w:sz w:val="24"/>
                <w:szCs w:val="24"/>
              </w:rPr>
              <w:t>Group selection theory and debates.</w:t>
            </w:r>
          </w:p>
        </w:tc>
        <w:tc>
          <w:tcPr>
            <w:tcW w:w="2196" w:type="dxa"/>
            <w:vMerge/>
          </w:tcPr>
          <w:p w14:paraId="4269FC08"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76F6972B" w14:textId="1CDA395E"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3E6DB9AD" w14:textId="77777777" w:rsidTr="005D3B6C">
        <w:trPr>
          <w:jc w:val="center"/>
        </w:trPr>
        <w:tc>
          <w:tcPr>
            <w:tcW w:w="4858" w:type="dxa"/>
            <w:shd w:val="clear" w:color="auto" w:fill="D9D9D9"/>
          </w:tcPr>
          <w:p w14:paraId="336C327D" w14:textId="2BFA33CF" w:rsidR="00D623C6" w:rsidRPr="008620D2" w:rsidRDefault="00D623C6" w:rsidP="008620D2">
            <w:pPr>
              <w:snapToGrid w:val="0"/>
              <w:spacing w:after="0" w:line="240" w:lineRule="auto"/>
              <w:rPr>
                <w:rFonts w:ascii="Times New Roman" w:hAnsi="Times New Roman"/>
                <w:sz w:val="24"/>
                <w:szCs w:val="24"/>
              </w:rPr>
            </w:pPr>
            <w:r w:rsidRPr="009C0481">
              <w:rPr>
                <w:rFonts w:ascii="Times New Roman" w:hAnsi="Times New Roman"/>
                <w:sz w:val="24"/>
                <w:szCs w:val="24"/>
              </w:rPr>
              <w:t xml:space="preserve">3. </w:t>
            </w:r>
            <w:r w:rsidR="008620D2">
              <w:rPr>
                <w:rFonts w:ascii="Times New Roman" w:hAnsi="Times New Roman"/>
                <w:sz w:val="24"/>
                <w:szCs w:val="24"/>
              </w:rPr>
              <w:t>Kin selection theory, the Hamiltonian fitness concept, and parental manipulation.</w:t>
            </w:r>
          </w:p>
        </w:tc>
        <w:tc>
          <w:tcPr>
            <w:tcW w:w="2196" w:type="dxa"/>
            <w:vMerge/>
          </w:tcPr>
          <w:p w14:paraId="58D9AC5E"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31B66C83" w14:textId="7AD7861D"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4661948A" w14:textId="77777777" w:rsidTr="005D3B6C">
        <w:trPr>
          <w:jc w:val="center"/>
        </w:trPr>
        <w:tc>
          <w:tcPr>
            <w:tcW w:w="4858" w:type="dxa"/>
            <w:shd w:val="clear" w:color="auto" w:fill="D9D9D9"/>
          </w:tcPr>
          <w:p w14:paraId="02E84110" w14:textId="3DC10490" w:rsidR="00D623C6" w:rsidRPr="008620D2" w:rsidRDefault="00D623C6" w:rsidP="008620D2">
            <w:pPr>
              <w:snapToGrid w:val="0"/>
              <w:spacing w:after="0" w:line="240" w:lineRule="auto"/>
              <w:rPr>
                <w:rFonts w:ascii="Times New Roman" w:hAnsi="Times New Roman"/>
                <w:sz w:val="24"/>
                <w:szCs w:val="24"/>
              </w:rPr>
            </w:pPr>
            <w:r w:rsidRPr="009C0481">
              <w:rPr>
                <w:rFonts w:ascii="Times New Roman" w:hAnsi="Times New Roman"/>
                <w:sz w:val="24"/>
                <w:szCs w:val="24"/>
              </w:rPr>
              <w:t xml:space="preserve">4. </w:t>
            </w:r>
            <w:r w:rsidR="008620D2">
              <w:rPr>
                <w:rFonts w:ascii="Times New Roman" w:hAnsi="Times New Roman"/>
                <w:sz w:val="24"/>
                <w:szCs w:val="24"/>
              </w:rPr>
              <w:t>Spite: the dark side of the kin selection and maternal arrest effects.</w:t>
            </w:r>
          </w:p>
        </w:tc>
        <w:tc>
          <w:tcPr>
            <w:tcW w:w="2196" w:type="dxa"/>
            <w:vMerge/>
          </w:tcPr>
          <w:p w14:paraId="2314B1CB"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6BF58E50" w14:textId="394104DD"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5BD3CEEE" w14:textId="77777777" w:rsidTr="005D3B6C">
        <w:trPr>
          <w:jc w:val="center"/>
        </w:trPr>
        <w:tc>
          <w:tcPr>
            <w:tcW w:w="4858" w:type="dxa"/>
            <w:shd w:val="clear" w:color="auto" w:fill="D9D9D9"/>
          </w:tcPr>
          <w:p w14:paraId="1974E1BB" w14:textId="2506CCFC" w:rsidR="00D623C6" w:rsidRPr="00BB49E8" w:rsidRDefault="00D623C6" w:rsidP="00D623C6">
            <w:pPr>
              <w:spacing w:after="0" w:line="240" w:lineRule="auto"/>
              <w:contextualSpacing/>
              <w:rPr>
                <w:rFonts w:ascii="Times" w:hAnsi="Times" w:cs="Arial"/>
                <w:sz w:val="24"/>
                <w:szCs w:val="24"/>
                <w:lang w:val="en-US"/>
              </w:rPr>
            </w:pPr>
            <w:r w:rsidRPr="009C0481">
              <w:rPr>
                <w:rFonts w:ascii="Times New Roman" w:hAnsi="Times New Roman"/>
                <w:sz w:val="24"/>
                <w:szCs w:val="24"/>
              </w:rPr>
              <w:t xml:space="preserve">5. </w:t>
            </w:r>
            <w:r w:rsidR="008620D2">
              <w:rPr>
                <w:rFonts w:ascii="Times New Roman" w:hAnsi="Times New Roman"/>
                <w:sz w:val="24"/>
                <w:szCs w:val="24"/>
              </w:rPr>
              <w:t>Reciprocal altruism and the theory of the selfish herd</w:t>
            </w:r>
            <w:r w:rsidRPr="009C0481">
              <w:rPr>
                <w:rFonts w:ascii="Times New Roman" w:hAnsi="Times New Roman"/>
                <w:sz w:val="24"/>
                <w:szCs w:val="24"/>
              </w:rPr>
              <w:t>.</w:t>
            </w:r>
          </w:p>
        </w:tc>
        <w:tc>
          <w:tcPr>
            <w:tcW w:w="2196" w:type="dxa"/>
            <w:vMerge/>
          </w:tcPr>
          <w:p w14:paraId="34048253"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2C087741" w14:textId="0E6475B8"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0EA85420" w14:textId="77777777" w:rsidTr="005D3B6C">
        <w:trPr>
          <w:jc w:val="center"/>
        </w:trPr>
        <w:tc>
          <w:tcPr>
            <w:tcW w:w="4858" w:type="dxa"/>
            <w:shd w:val="clear" w:color="auto" w:fill="D9D9D9"/>
          </w:tcPr>
          <w:p w14:paraId="42E205BD" w14:textId="07EB04F0" w:rsidR="00D623C6" w:rsidRPr="00BB49E8" w:rsidRDefault="00D623C6" w:rsidP="008620D2">
            <w:pPr>
              <w:snapToGrid w:val="0"/>
              <w:spacing w:after="0" w:line="240" w:lineRule="auto"/>
              <w:rPr>
                <w:rFonts w:ascii="Times" w:hAnsi="Times" w:cs="Arial"/>
                <w:sz w:val="24"/>
                <w:szCs w:val="24"/>
                <w:lang w:val="en-US"/>
              </w:rPr>
            </w:pPr>
            <w:r w:rsidRPr="009C0481">
              <w:rPr>
                <w:rFonts w:ascii="Times New Roman" w:hAnsi="Times New Roman"/>
                <w:sz w:val="24"/>
                <w:szCs w:val="24"/>
              </w:rPr>
              <w:t xml:space="preserve">6. </w:t>
            </w:r>
            <w:r w:rsidR="003D654D">
              <w:rPr>
                <w:rFonts w:ascii="Times New Roman" w:hAnsi="Times New Roman"/>
                <w:sz w:val="24"/>
                <w:szCs w:val="24"/>
              </w:rPr>
              <w:t>The handicap hypothesis</w:t>
            </w:r>
            <w:r w:rsidR="008620D2">
              <w:rPr>
                <w:rFonts w:ascii="Times New Roman" w:hAnsi="Times New Roman"/>
                <w:sz w:val="24"/>
                <w:szCs w:val="24"/>
              </w:rPr>
              <w:t xml:space="preserve"> (Amotz Zahavi’s theory), honest and false signals.</w:t>
            </w:r>
          </w:p>
        </w:tc>
        <w:tc>
          <w:tcPr>
            <w:tcW w:w="2196" w:type="dxa"/>
            <w:vMerge/>
          </w:tcPr>
          <w:p w14:paraId="7402FDB9"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31CC88C9" w14:textId="3F04C8BE"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539949D7" w14:textId="77777777" w:rsidTr="005D3B6C">
        <w:trPr>
          <w:jc w:val="center"/>
        </w:trPr>
        <w:tc>
          <w:tcPr>
            <w:tcW w:w="4858" w:type="dxa"/>
            <w:shd w:val="clear" w:color="auto" w:fill="D9D9D9"/>
          </w:tcPr>
          <w:p w14:paraId="1D402CAE" w14:textId="4E48D035" w:rsidR="00D623C6" w:rsidRPr="00BB49E8" w:rsidRDefault="00D623C6" w:rsidP="003D654D">
            <w:pPr>
              <w:snapToGrid w:val="0"/>
              <w:spacing w:after="0" w:line="240" w:lineRule="auto"/>
              <w:rPr>
                <w:rFonts w:ascii="Times" w:hAnsi="Times" w:cs="Arial"/>
                <w:sz w:val="24"/>
                <w:szCs w:val="24"/>
                <w:lang w:val="en-US"/>
              </w:rPr>
            </w:pPr>
            <w:r w:rsidRPr="009C0481">
              <w:rPr>
                <w:rFonts w:ascii="Times New Roman" w:hAnsi="Times New Roman"/>
                <w:sz w:val="24"/>
                <w:szCs w:val="24"/>
              </w:rPr>
              <w:t xml:space="preserve">7. </w:t>
            </w:r>
            <w:r w:rsidR="003D654D">
              <w:rPr>
                <w:rFonts w:ascii="Times New Roman" w:hAnsi="Times New Roman"/>
                <w:sz w:val="24"/>
                <w:szCs w:val="24"/>
              </w:rPr>
              <w:t>Game theory and social strategies.</w:t>
            </w:r>
          </w:p>
        </w:tc>
        <w:tc>
          <w:tcPr>
            <w:tcW w:w="2196" w:type="dxa"/>
            <w:vMerge/>
          </w:tcPr>
          <w:p w14:paraId="41FEDEEF"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69BB5ADA" w14:textId="35960401"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506C3AF8" w14:textId="77777777" w:rsidTr="005D3B6C">
        <w:trPr>
          <w:jc w:val="center"/>
        </w:trPr>
        <w:tc>
          <w:tcPr>
            <w:tcW w:w="4858" w:type="dxa"/>
            <w:shd w:val="clear" w:color="auto" w:fill="D9D9D9"/>
          </w:tcPr>
          <w:p w14:paraId="68A795DB" w14:textId="258B5DE2" w:rsidR="00D623C6" w:rsidRPr="00BB49E8" w:rsidRDefault="00D623C6" w:rsidP="003D654D">
            <w:pPr>
              <w:snapToGrid w:val="0"/>
              <w:spacing w:after="0" w:line="240" w:lineRule="auto"/>
              <w:rPr>
                <w:rFonts w:ascii="Times" w:hAnsi="Times" w:cs="Arial"/>
                <w:sz w:val="24"/>
                <w:szCs w:val="24"/>
                <w:lang w:val="en-US"/>
              </w:rPr>
            </w:pPr>
            <w:r w:rsidRPr="009C0481">
              <w:rPr>
                <w:rFonts w:ascii="Times New Roman" w:hAnsi="Times New Roman"/>
                <w:sz w:val="24"/>
                <w:szCs w:val="24"/>
              </w:rPr>
              <w:t xml:space="preserve">8. </w:t>
            </w:r>
            <w:r w:rsidR="003D654D">
              <w:rPr>
                <w:rFonts w:ascii="Times New Roman" w:hAnsi="Times New Roman"/>
                <w:sz w:val="24"/>
                <w:szCs w:val="24"/>
              </w:rPr>
              <w:t>Collective decision-making. The theory of self organization in social context.</w:t>
            </w:r>
          </w:p>
        </w:tc>
        <w:tc>
          <w:tcPr>
            <w:tcW w:w="2196" w:type="dxa"/>
            <w:vMerge/>
          </w:tcPr>
          <w:p w14:paraId="002CDF95"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548A159E" w14:textId="5724722E"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184BA217" w14:textId="77777777" w:rsidTr="005D3B6C">
        <w:trPr>
          <w:jc w:val="center"/>
        </w:trPr>
        <w:tc>
          <w:tcPr>
            <w:tcW w:w="4858" w:type="dxa"/>
            <w:shd w:val="clear" w:color="auto" w:fill="D9D9D9"/>
          </w:tcPr>
          <w:p w14:paraId="0242C0C0" w14:textId="64F276CE" w:rsidR="00D623C6" w:rsidRPr="003D654D" w:rsidRDefault="00D623C6" w:rsidP="003D654D">
            <w:pPr>
              <w:snapToGrid w:val="0"/>
              <w:spacing w:after="0" w:line="240" w:lineRule="auto"/>
              <w:rPr>
                <w:rFonts w:ascii="Times New Roman" w:hAnsi="Times New Roman"/>
                <w:sz w:val="24"/>
                <w:szCs w:val="24"/>
              </w:rPr>
            </w:pPr>
            <w:r w:rsidRPr="009C0481">
              <w:rPr>
                <w:rFonts w:ascii="Times New Roman" w:hAnsi="Times New Roman"/>
                <w:sz w:val="24"/>
                <w:szCs w:val="24"/>
              </w:rPr>
              <w:t xml:space="preserve">9. </w:t>
            </w:r>
            <w:r w:rsidR="003D654D">
              <w:rPr>
                <w:rFonts w:ascii="Times New Roman" w:hAnsi="Times New Roman"/>
                <w:sz w:val="24"/>
                <w:szCs w:val="24"/>
              </w:rPr>
              <w:t>Social roles: castes and division of labour.</w:t>
            </w:r>
          </w:p>
        </w:tc>
        <w:tc>
          <w:tcPr>
            <w:tcW w:w="2196" w:type="dxa"/>
            <w:vMerge/>
          </w:tcPr>
          <w:p w14:paraId="55E93973"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6F4DD75B" w14:textId="2C3D240E"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01DA3352" w14:textId="77777777" w:rsidTr="005D3B6C">
        <w:trPr>
          <w:jc w:val="center"/>
        </w:trPr>
        <w:tc>
          <w:tcPr>
            <w:tcW w:w="4858" w:type="dxa"/>
            <w:shd w:val="clear" w:color="auto" w:fill="D9D9D9"/>
          </w:tcPr>
          <w:p w14:paraId="4B133816" w14:textId="60E3BB17" w:rsidR="00D623C6" w:rsidRPr="009C0481" w:rsidRDefault="00D623C6" w:rsidP="00D623C6">
            <w:pPr>
              <w:snapToGrid w:val="0"/>
              <w:spacing w:after="0" w:line="240" w:lineRule="auto"/>
              <w:rPr>
                <w:rFonts w:ascii="Times New Roman" w:hAnsi="Times New Roman"/>
                <w:sz w:val="24"/>
                <w:szCs w:val="24"/>
              </w:rPr>
            </w:pPr>
            <w:r w:rsidRPr="009C0481">
              <w:rPr>
                <w:rFonts w:ascii="Times New Roman" w:hAnsi="Times New Roman"/>
                <w:sz w:val="24"/>
                <w:szCs w:val="24"/>
              </w:rPr>
              <w:t xml:space="preserve">10. </w:t>
            </w:r>
            <w:r w:rsidR="00C31405">
              <w:rPr>
                <w:rFonts w:ascii="Times New Roman" w:hAnsi="Times New Roman"/>
                <w:sz w:val="24"/>
                <w:szCs w:val="24"/>
              </w:rPr>
              <w:t>Social organisms</w:t>
            </w:r>
            <w:r w:rsidRPr="009C0481">
              <w:rPr>
                <w:rFonts w:ascii="Times New Roman" w:hAnsi="Times New Roman"/>
                <w:sz w:val="24"/>
                <w:szCs w:val="24"/>
              </w:rPr>
              <w:t xml:space="preserve"> I. </w:t>
            </w:r>
            <w:r w:rsidR="00C31405">
              <w:rPr>
                <w:rFonts w:ascii="Times New Roman" w:hAnsi="Times New Roman"/>
                <w:sz w:val="24"/>
                <w:szCs w:val="24"/>
              </w:rPr>
              <w:t>Protozoans and invertebrates.</w:t>
            </w:r>
          </w:p>
          <w:p w14:paraId="5816DF15" w14:textId="0AD24942" w:rsidR="00D623C6" w:rsidRPr="00BB49E8" w:rsidRDefault="00C31405" w:rsidP="00D623C6">
            <w:pPr>
              <w:spacing w:after="0" w:line="240" w:lineRule="auto"/>
              <w:contextualSpacing/>
              <w:rPr>
                <w:rFonts w:ascii="Times" w:hAnsi="Times" w:cs="Arial"/>
                <w:sz w:val="24"/>
                <w:szCs w:val="24"/>
                <w:lang w:val="en-US"/>
              </w:rPr>
            </w:pPr>
            <w:r>
              <w:rPr>
                <w:rFonts w:ascii="Times New Roman" w:hAnsi="Times New Roman"/>
                <w:sz w:val="24"/>
                <w:szCs w:val="24"/>
              </w:rPr>
              <w:t>Yeast, social amoeba, Cnidarians, social insects.</w:t>
            </w:r>
          </w:p>
        </w:tc>
        <w:tc>
          <w:tcPr>
            <w:tcW w:w="2196" w:type="dxa"/>
            <w:vMerge/>
          </w:tcPr>
          <w:p w14:paraId="00790BEA"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3ECAB6F9" w14:textId="409D02A8"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06CC9B1E" w14:textId="77777777" w:rsidTr="005D3B6C">
        <w:trPr>
          <w:jc w:val="center"/>
        </w:trPr>
        <w:tc>
          <w:tcPr>
            <w:tcW w:w="4858" w:type="dxa"/>
            <w:shd w:val="clear" w:color="auto" w:fill="D9D9D9"/>
          </w:tcPr>
          <w:p w14:paraId="0884BA27" w14:textId="550D07E2" w:rsidR="00D623C6" w:rsidRPr="00BB49E8" w:rsidRDefault="00D623C6" w:rsidP="00D623C6">
            <w:pPr>
              <w:spacing w:after="0" w:line="240" w:lineRule="auto"/>
              <w:contextualSpacing/>
              <w:rPr>
                <w:rFonts w:ascii="Times" w:hAnsi="Times" w:cs="Arial"/>
                <w:sz w:val="24"/>
                <w:szCs w:val="24"/>
                <w:lang w:val="en-US"/>
              </w:rPr>
            </w:pPr>
            <w:r w:rsidRPr="009C0481">
              <w:rPr>
                <w:rFonts w:ascii="Times New Roman" w:hAnsi="Times New Roman"/>
                <w:sz w:val="24"/>
                <w:szCs w:val="24"/>
              </w:rPr>
              <w:t xml:space="preserve">11. </w:t>
            </w:r>
            <w:r w:rsidR="00C31405">
              <w:rPr>
                <w:rFonts w:ascii="Times New Roman" w:hAnsi="Times New Roman"/>
                <w:sz w:val="24"/>
                <w:szCs w:val="24"/>
              </w:rPr>
              <w:t>Social organisms</w:t>
            </w:r>
            <w:r w:rsidRPr="009C0481">
              <w:rPr>
                <w:rFonts w:ascii="Times New Roman" w:hAnsi="Times New Roman"/>
                <w:sz w:val="24"/>
                <w:szCs w:val="24"/>
              </w:rPr>
              <w:t xml:space="preserve"> II. </w:t>
            </w:r>
            <w:r w:rsidR="00C31405">
              <w:rPr>
                <w:rFonts w:ascii="Times New Roman" w:hAnsi="Times New Roman"/>
                <w:sz w:val="24"/>
                <w:szCs w:val="24"/>
              </w:rPr>
              <w:t>‘Cold-blooded’ social organisms: fishes, amphibians and reptiles.</w:t>
            </w:r>
            <w:r>
              <w:rPr>
                <w:rFonts w:ascii="Times New Roman" w:hAnsi="Times New Roman"/>
                <w:sz w:val="24"/>
                <w:szCs w:val="24"/>
              </w:rPr>
              <w:t xml:space="preserve"> </w:t>
            </w:r>
          </w:p>
        </w:tc>
        <w:tc>
          <w:tcPr>
            <w:tcW w:w="2196" w:type="dxa"/>
            <w:vMerge/>
          </w:tcPr>
          <w:p w14:paraId="66E61E8A"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252E9310" w14:textId="627BAB24"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5F1D2D4A" w14:textId="77777777" w:rsidTr="005D3B6C">
        <w:trPr>
          <w:jc w:val="center"/>
        </w:trPr>
        <w:tc>
          <w:tcPr>
            <w:tcW w:w="4858" w:type="dxa"/>
            <w:shd w:val="clear" w:color="auto" w:fill="D9D9D9"/>
          </w:tcPr>
          <w:p w14:paraId="5B2B24DD" w14:textId="5DCFF44F" w:rsidR="00D623C6" w:rsidRPr="008620D2" w:rsidRDefault="00D623C6" w:rsidP="008620D2">
            <w:pPr>
              <w:snapToGrid w:val="0"/>
              <w:spacing w:after="0" w:line="240" w:lineRule="auto"/>
              <w:rPr>
                <w:rFonts w:ascii="Times New Roman" w:hAnsi="Times New Roman"/>
                <w:sz w:val="24"/>
                <w:szCs w:val="24"/>
              </w:rPr>
            </w:pPr>
            <w:r w:rsidRPr="0038650E">
              <w:rPr>
                <w:rFonts w:ascii="Times New Roman" w:hAnsi="Times New Roman"/>
                <w:sz w:val="24"/>
                <w:szCs w:val="24"/>
              </w:rPr>
              <w:lastRenderedPageBreak/>
              <w:t xml:space="preserve">12. </w:t>
            </w:r>
            <w:r w:rsidR="00C31405">
              <w:rPr>
                <w:rFonts w:ascii="Times New Roman" w:hAnsi="Times New Roman"/>
                <w:sz w:val="24"/>
                <w:szCs w:val="24"/>
              </w:rPr>
              <w:t>Social organisms III. Birds and mammals</w:t>
            </w:r>
          </w:p>
        </w:tc>
        <w:tc>
          <w:tcPr>
            <w:tcW w:w="2196" w:type="dxa"/>
            <w:vMerge/>
          </w:tcPr>
          <w:p w14:paraId="21321D0F" w14:textId="77777777" w:rsidR="00D623C6" w:rsidRPr="00BB49E8" w:rsidRDefault="00D623C6" w:rsidP="00D623C6">
            <w:pPr>
              <w:contextualSpacing/>
              <w:rPr>
                <w:rFonts w:ascii="Times New Roman" w:hAnsi="Times New Roman" w:cs="Times New Roman"/>
                <w:sz w:val="24"/>
                <w:szCs w:val="24"/>
                <w:lang w:val="en-US"/>
              </w:rPr>
            </w:pPr>
          </w:p>
        </w:tc>
        <w:tc>
          <w:tcPr>
            <w:tcW w:w="2574" w:type="dxa"/>
          </w:tcPr>
          <w:p w14:paraId="1A919C12" w14:textId="3D616230" w:rsidR="00D623C6" w:rsidRPr="00BB49E8" w:rsidRDefault="00D623C6" w:rsidP="00D623C6">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 hrs</w:t>
            </w:r>
          </w:p>
        </w:tc>
      </w:tr>
      <w:tr w:rsidR="00D623C6" w:rsidRPr="00BB49E8" w14:paraId="0EDCCDFE" w14:textId="77777777" w:rsidTr="005D3B6C">
        <w:trPr>
          <w:jc w:val="center"/>
        </w:trPr>
        <w:tc>
          <w:tcPr>
            <w:tcW w:w="9628" w:type="dxa"/>
            <w:gridSpan w:val="3"/>
            <w:shd w:val="clear" w:color="auto" w:fill="D9D9D9"/>
          </w:tcPr>
          <w:p w14:paraId="5ADBF87E" w14:textId="6F59AD06" w:rsidR="003028DC" w:rsidRPr="003028DC" w:rsidRDefault="00C31405" w:rsidP="003028DC">
            <w:pPr>
              <w:spacing w:after="0" w:line="200" w:lineRule="atLeast"/>
              <w:ind w:left="720" w:hanging="720"/>
              <w:jc w:val="both"/>
              <w:rPr>
                <w:rFonts w:ascii="Times New Roman" w:hAnsi="Times New Roman"/>
                <w:b/>
                <w:bCs/>
                <w:sz w:val="24"/>
                <w:szCs w:val="24"/>
              </w:rPr>
            </w:pPr>
            <w:r>
              <w:rPr>
                <w:rFonts w:ascii="Times New Roman" w:hAnsi="Times New Roman"/>
                <w:b/>
                <w:bCs/>
                <w:sz w:val="24"/>
                <w:szCs w:val="24"/>
              </w:rPr>
              <w:t>Bibliography:</w:t>
            </w:r>
          </w:p>
          <w:p w14:paraId="0EC2A839" w14:textId="61D59C59" w:rsidR="003028DC" w:rsidRPr="009C0481" w:rsidRDefault="003028DC" w:rsidP="003028DC">
            <w:pPr>
              <w:spacing w:after="0" w:line="200" w:lineRule="atLeast"/>
              <w:ind w:left="720" w:hanging="720"/>
              <w:jc w:val="both"/>
              <w:rPr>
                <w:rFonts w:ascii="Times New Roman" w:hAnsi="Times New Roman"/>
                <w:sz w:val="24"/>
                <w:szCs w:val="24"/>
              </w:rPr>
            </w:pPr>
            <w:r w:rsidRPr="009C0481">
              <w:rPr>
                <w:rFonts w:ascii="Times New Roman" w:hAnsi="Times New Roman"/>
                <w:sz w:val="24"/>
                <w:szCs w:val="24"/>
              </w:rPr>
              <w:t xml:space="preserve">Billen, J. (ed.) (1992): </w:t>
            </w:r>
            <w:r w:rsidRPr="009C0481">
              <w:rPr>
                <w:rFonts w:ascii="Times New Roman" w:hAnsi="Times New Roman"/>
                <w:i/>
                <w:sz w:val="24"/>
                <w:szCs w:val="24"/>
              </w:rPr>
              <w:t>Biology and Evolution of Social Insects</w:t>
            </w:r>
            <w:r w:rsidRPr="009C0481">
              <w:rPr>
                <w:rFonts w:ascii="Times New Roman" w:hAnsi="Times New Roman"/>
                <w:sz w:val="24"/>
                <w:szCs w:val="24"/>
              </w:rPr>
              <w:t>. – Leuven University Press, Leuven, Belgium.</w:t>
            </w:r>
          </w:p>
          <w:p w14:paraId="5CBC4E33" w14:textId="77777777" w:rsidR="003028DC" w:rsidRPr="009C0481" w:rsidRDefault="003028DC" w:rsidP="003028DC">
            <w:pPr>
              <w:spacing w:after="0" w:line="200" w:lineRule="atLeast"/>
              <w:ind w:left="720" w:hanging="720"/>
              <w:jc w:val="both"/>
              <w:rPr>
                <w:rFonts w:ascii="Times New Roman" w:hAnsi="Times New Roman"/>
                <w:sz w:val="24"/>
                <w:szCs w:val="24"/>
              </w:rPr>
            </w:pPr>
            <w:r w:rsidRPr="009C0481">
              <w:rPr>
                <w:rFonts w:ascii="Times New Roman" w:hAnsi="Times New Roman"/>
                <w:sz w:val="24"/>
                <w:szCs w:val="24"/>
              </w:rPr>
              <w:t xml:space="preserve">Camazine, S., Deneubourg, J.-L., Franks, N.R., Sneyd, J., Theraulaz, G., Bonabeau, E. (2001): </w:t>
            </w:r>
            <w:r w:rsidRPr="009C0481">
              <w:rPr>
                <w:rFonts w:ascii="Times New Roman" w:hAnsi="Times New Roman"/>
                <w:i/>
                <w:sz w:val="24"/>
                <w:szCs w:val="24"/>
              </w:rPr>
              <w:t>Self-organization in Biological Systems</w:t>
            </w:r>
            <w:r w:rsidRPr="009C0481">
              <w:rPr>
                <w:rFonts w:ascii="Times New Roman" w:hAnsi="Times New Roman"/>
                <w:sz w:val="24"/>
                <w:szCs w:val="24"/>
              </w:rPr>
              <w:t>. – Princeton University Press, Princeton and Oxford, pp. 538.</w:t>
            </w:r>
          </w:p>
          <w:p w14:paraId="3F10DCE9" w14:textId="77777777" w:rsidR="003028DC" w:rsidRPr="009C0481" w:rsidRDefault="003028DC" w:rsidP="003028DC">
            <w:pPr>
              <w:spacing w:after="0" w:line="200" w:lineRule="atLeast"/>
              <w:ind w:left="720" w:hanging="720"/>
              <w:jc w:val="both"/>
              <w:rPr>
                <w:rFonts w:ascii="Times New Roman" w:hAnsi="Times New Roman"/>
                <w:sz w:val="24"/>
                <w:szCs w:val="24"/>
              </w:rPr>
            </w:pPr>
            <w:r w:rsidRPr="009C0481">
              <w:rPr>
                <w:rFonts w:ascii="Times New Roman" w:hAnsi="Times New Roman"/>
                <w:sz w:val="24"/>
                <w:szCs w:val="24"/>
              </w:rPr>
              <w:t xml:space="preserve">Dugatkin, A. L. (ed.) (2001): </w:t>
            </w:r>
            <w:r w:rsidRPr="009C0481">
              <w:rPr>
                <w:rFonts w:ascii="Times New Roman" w:hAnsi="Times New Roman"/>
                <w:i/>
                <w:sz w:val="24"/>
                <w:szCs w:val="24"/>
              </w:rPr>
              <w:t>Model Systems in Behavioural Ecology. Integrating Conceptual, Theoretical, and Empirical Approaches</w:t>
            </w:r>
            <w:r w:rsidRPr="009C0481">
              <w:rPr>
                <w:rFonts w:ascii="Times New Roman" w:hAnsi="Times New Roman"/>
                <w:sz w:val="24"/>
                <w:szCs w:val="24"/>
              </w:rPr>
              <w:t>. – Princeton University Press, Princeton and Oxford, pp. 551.</w:t>
            </w:r>
          </w:p>
          <w:p w14:paraId="04F79D15" w14:textId="77777777" w:rsidR="003028DC" w:rsidRPr="009C0481" w:rsidRDefault="003028DC" w:rsidP="003028DC">
            <w:pPr>
              <w:spacing w:after="0" w:line="200" w:lineRule="atLeast"/>
              <w:ind w:left="720" w:hanging="720"/>
              <w:jc w:val="both"/>
              <w:rPr>
                <w:rFonts w:ascii="Times New Roman" w:hAnsi="Times New Roman"/>
                <w:sz w:val="24"/>
                <w:szCs w:val="24"/>
              </w:rPr>
            </w:pPr>
            <w:r w:rsidRPr="009C0481">
              <w:rPr>
                <w:rFonts w:ascii="Times New Roman" w:hAnsi="Times New Roman"/>
                <w:sz w:val="24"/>
                <w:szCs w:val="24"/>
              </w:rPr>
              <w:t xml:space="preserve">Stringer, C. (2012): </w:t>
            </w:r>
            <w:r w:rsidRPr="009C0481">
              <w:rPr>
                <w:rFonts w:ascii="Times New Roman" w:hAnsi="Times New Roman"/>
                <w:i/>
                <w:sz w:val="24"/>
                <w:szCs w:val="24"/>
              </w:rPr>
              <w:t>Lone survivors. How we came to be the only humans on Earth.</w:t>
            </w:r>
            <w:r w:rsidRPr="009C0481">
              <w:rPr>
                <w:rFonts w:ascii="Times New Roman" w:hAnsi="Times New Roman"/>
                <w:sz w:val="24"/>
                <w:szCs w:val="24"/>
              </w:rPr>
              <w:t xml:space="preserve"> – St. Martin’s Griffin, New York, USA.</w:t>
            </w:r>
          </w:p>
          <w:p w14:paraId="2A51D837" w14:textId="77777777" w:rsidR="003028DC" w:rsidRDefault="003028DC" w:rsidP="003028DC">
            <w:pPr>
              <w:spacing w:after="0" w:line="200" w:lineRule="atLeast"/>
              <w:ind w:left="720" w:hanging="720"/>
              <w:jc w:val="both"/>
              <w:rPr>
                <w:rFonts w:ascii="Times New Roman" w:hAnsi="Times New Roman"/>
                <w:sz w:val="24"/>
                <w:szCs w:val="24"/>
              </w:rPr>
            </w:pPr>
            <w:r w:rsidRPr="009C0481">
              <w:rPr>
                <w:rFonts w:ascii="Times New Roman" w:hAnsi="Times New Roman"/>
                <w:sz w:val="24"/>
                <w:szCs w:val="24"/>
              </w:rPr>
              <w:t xml:space="preserve">Sutherland, William J. (1995): </w:t>
            </w:r>
            <w:r w:rsidRPr="009C0481">
              <w:rPr>
                <w:rFonts w:ascii="Times New Roman" w:hAnsi="Times New Roman"/>
                <w:i/>
                <w:sz w:val="24"/>
                <w:szCs w:val="24"/>
              </w:rPr>
              <w:t>From individual behaviour to population biology</w:t>
            </w:r>
            <w:r w:rsidRPr="009C0481">
              <w:rPr>
                <w:rFonts w:ascii="Times New Roman" w:hAnsi="Times New Roman"/>
                <w:sz w:val="24"/>
                <w:szCs w:val="24"/>
              </w:rPr>
              <w:t>. – Oxford University Press.</w:t>
            </w:r>
          </w:p>
          <w:p w14:paraId="20E0888E" w14:textId="77777777" w:rsidR="003028DC" w:rsidRPr="009C0481" w:rsidRDefault="003028DC" w:rsidP="003028DC">
            <w:pPr>
              <w:spacing w:after="0" w:line="200" w:lineRule="atLeast"/>
              <w:ind w:left="720" w:hanging="720"/>
              <w:jc w:val="both"/>
              <w:rPr>
                <w:rFonts w:ascii="Times New Roman" w:hAnsi="Times New Roman"/>
                <w:sz w:val="24"/>
                <w:szCs w:val="24"/>
              </w:rPr>
            </w:pPr>
            <w:r w:rsidRPr="009C0481">
              <w:rPr>
                <w:rFonts w:ascii="Times New Roman" w:hAnsi="Times New Roman"/>
                <w:sz w:val="24"/>
                <w:szCs w:val="24"/>
              </w:rPr>
              <w:t xml:space="preserve">Wilson, E.O. (2000): </w:t>
            </w:r>
            <w:r w:rsidRPr="009C0481">
              <w:rPr>
                <w:rFonts w:ascii="Times New Roman" w:hAnsi="Times New Roman"/>
                <w:i/>
                <w:sz w:val="24"/>
                <w:szCs w:val="24"/>
              </w:rPr>
              <w:t>Sociobiology: the new synthesys</w:t>
            </w:r>
            <w:r w:rsidRPr="009C0481">
              <w:rPr>
                <w:rFonts w:ascii="Times New Roman" w:hAnsi="Times New Roman"/>
                <w:sz w:val="24"/>
                <w:szCs w:val="24"/>
              </w:rPr>
              <w:t>, twenty-fifth anniversary edition. – Harvard University Press</w:t>
            </w:r>
          </w:p>
          <w:p w14:paraId="489B74CE" w14:textId="60E36981" w:rsidR="00D623C6" w:rsidRPr="00BB49E8" w:rsidRDefault="003028DC" w:rsidP="003028DC">
            <w:pPr>
              <w:spacing w:after="0" w:line="240" w:lineRule="auto"/>
              <w:jc w:val="both"/>
              <w:rPr>
                <w:rFonts w:ascii="Times" w:hAnsi="Times"/>
                <w:sz w:val="24"/>
                <w:szCs w:val="24"/>
                <w:lang w:val="en-US"/>
              </w:rPr>
            </w:pPr>
            <w:r w:rsidRPr="009C0481">
              <w:rPr>
                <w:rFonts w:ascii="Times New Roman" w:hAnsi="Times New Roman"/>
                <w:sz w:val="24"/>
                <w:szCs w:val="24"/>
              </w:rPr>
              <w:t xml:space="preserve">Wilson, E.O. (2012): </w:t>
            </w:r>
            <w:r w:rsidRPr="009C0481">
              <w:rPr>
                <w:rFonts w:ascii="Times New Roman" w:hAnsi="Times New Roman"/>
                <w:i/>
                <w:sz w:val="24"/>
                <w:szCs w:val="24"/>
              </w:rPr>
              <w:t>Cucerirea socială a Pământului</w:t>
            </w:r>
            <w:r w:rsidRPr="009C0481">
              <w:rPr>
                <w:rFonts w:ascii="Times New Roman" w:hAnsi="Times New Roman"/>
                <w:sz w:val="24"/>
                <w:szCs w:val="24"/>
              </w:rPr>
              <w:t>. – Editura Humanitas, Bucure</w:t>
            </w:r>
            <w:r>
              <w:rPr>
                <w:rFonts w:ascii="Times New Roman" w:hAnsi="Times New Roman"/>
                <w:sz w:val="24"/>
                <w:szCs w:val="24"/>
              </w:rPr>
              <w:t>ș</w:t>
            </w:r>
            <w:r w:rsidRPr="009C0481">
              <w:rPr>
                <w:rFonts w:ascii="Times New Roman" w:hAnsi="Times New Roman"/>
                <w:sz w:val="24"/>
                <w:szCs w:val="24"/>
              </w:rPr>
              <w:t>ti.</w:t>
            </w:r>
          </w:p>
        </w:tc>
      </w:tr>
      <w:tr w:rsidR="00D623C6" w:rsidRPr="00BB49E8" w14:paraId="30692E9D" w14:textId="77777777" w:rsidTr="005D3B6C">
        <w:trPr>
          <w:jc w:val="center"/>
        </w:trPr>
        <w:tc>
          <w:tcPr>
            <w:tcW w:w="4858" w:type="dxa"/>
            <w:shd w:val="clear" w:color="auto" w:fill="D9D9D9"/>
          </w:tcPr>
          <w:p w14:paraId="47D743DE" w14:textId="77777777" w:rsidR="00D623C6" w:rsidRPr="00BB49E8" w:rsidRDefault="00D623C6" w:rsidP="00D623C6">
            <w:pPr>
              <w:spacing w:after="0" w:line="240" w:lineRule="auto"/>
              <w:contextualSpacing/>
              <w:rPr>
                <w:rFonts w:ascii="Times New Roman" w:hAnsi="Times New Roman" w:cs="Times New Roman"/>
                <w:sz w:val="24"/>
                <w:szCs w:val="24"/>
                <w:lang w:val="en-US"/>
              </w:rPr>
            </w:pPr>
            <w:r w:rsidRPr="00BB49E8">
              <w:rPr>
                <w:rFonts w:ascii="Times New Roman" w:hAnsi="Times New Roman"/>
                <w:sz w:val="24"/>
                <w:szCs w:val="24"/>
                <w:lang w:val="en-US"/>
              </w:rPr>
              <w:t>8.2 Seminars / laboratory classes</w:t>
            </w:r>
          </w:p>
        </w:tc>
        <w:tc>
          <w:tcPr>
            <w:tcW w:w="2196" w:type="dxa"/>
          </w:tcPr>
          <w:p w14:paraId="28537723" w14:textId="77777777" w:rsidR="00D623C6" w:rsidRPr="00BB49E8" w:rsidRDefault="00D623C6" w:rsidP="00D623C6">
            <w:pPr>
              <w:spacing w:after="0" w:line="240" w:lineRule="auto"/>
              <w:contextualSpacing/>
              <w:rPr>
                <w:rFonts w:ascii="Times New Roman" w:hAnsi="Times New Roman" w:cs="Times New Roman"/>
                <w:sz w:val="24"/>
                <w:szCs w:val="24"/>
                <w:lang w:val="en-US"/>
              </w:rPr>
            </w:pPr>
            <w:r w:rsidRPr="00BB49E8">
              <w:rPr>
                <w:rFonts w:ascii="Times New Roman" w:hAnsi="Times New Roman"/>
                <w:sz w:val="24"/>
                <w:szCs w:val="24"/>
                <w:lang w:val="en-US"/>
              </w:rPr>
              <w:t>Teaching methods</w:t>
            </w:r>
          </w:p>
        </w:tc>
        <w:tc>
          <w:tcPr>
            <w:tcW w:w="2574" w:type="dxa"/>
          </w:tcPr>
          <w:p w14:paraId="250E4B3D" w14:textId="77777777" w:rsidR="00D623C6" w:rsidRPr="00BB49E8" w:rsidRDefault="00D623C6" w:rsidP="00D623C6">
            <w:pPr>
              <w:spacing w:after="0" w:line="240" w:lineRule="auto"/>
              <w:contextualSpacing/>
              <w:rPr>
                <w:rFonts w:ascii="Times New Roman" w:hAnsi="Times New Roman" w:cs="Times New Roman"/>
                <w:sz w:val="24"/>
                <w:szCs w:val="24"/>
                <w:lang w:val="en-US"/>
              </w:rPr>
            </w:pPr>
            <w:r w:rsidRPr="00BB49E8">
              <w:rPr>
                <w:rFonts w:ascii="Times New Roman" w:hAnsi="Times New Roman"/>
                <w:sz w:val="24"/>
                <w:szCs w:val="24"/>
                <w:lang w:val="en-US"/>
              </w:rPr>
              <w:t>Comments</w:t>
            </w:r>
          </w:p>
        </w:tc>
      </w:tr>
      <w:tr w:rsidR="00D623C6" w:rsidRPr="00BB49E8" w14:paraId="252894DA" w14:textId="77777777" w:rsidTr="005D3B6C">
        <w:trPr>
          <w:jc w:val="center"/>
        </w:trPr>
        <w:tc>
          <w:tcPr>
            <w:tcW w:w="4858" w:type="dxa"/>
            <w:shd w:val="clear" w:color="auto" w:fill="D9D9D9"/>
          </w:tcPr>
          <w:p w14:paraId="4E2E1380" w14:textId="3C6005C1" w:rsidR="00D623C6" w:rsidRPr="00C31405" w:rsidRDefault="003028DC" w:rsidP="00D623C6">
            <w:pPr>
              <w:spacing w:after="0" w:line="240" w:lineRule="auto"/>
              <w:contextualSpacing/>
              <w:rPr>
                <w:rFonts w:ascii="Times New Roman" w:hAnsi="Times New Roman" w:cs="Times New Roman"/>
                <w:sz w:val="24"/>
                <w:szCs w:val="24"/>
                <w:highlight w:val="yellow"/>
                <w:lang w:val="en-US"/>
              </w:rPr>
            </w:pPr>
            <w:r w:rsidRPr="008D7879">
              <w:rPr>
                <w:rFonts w:ascii="Times New Roman" w:hAnsi="Times New Roman"/>
                <w:sz w:val="24"/>
                <w:szCs w:val="24"/>
              </w:rPr>
              <w:t xml:space="preserve">1-12. </w:t>
            </w:r>
            <w:r w:rsidR="008D7879" w:rsidRPr="008D7879">
              <w:rPr>
                <w:rFonts w:ascii="Times New Roman" w:hAnsi="Times New Roman"/>
                <w:sz w:val="24"/>
                <w:szCs w:val="24"/>
              </w:rPr>
              <w:t xml:space="preserve">Sociobiology workshops. Small research projects will be done in the Sociobiology Laboratory of the 3B Centre of the Faculty of Biology and Geology. </w:t>
            </w:r>
            <w:r w:rsidR="00A77B84">
              <w:rPr>
                <w:rFonts w:ascii="Times New Roman" w:hAnsi="Times New Roman"/>
                <w:sz w:val="24"/>
                <w:szCs w:val="24"/>
              </w:rPr>
              <w:t>The main objective of these projects is to acquire competences with regards to research methodologies used in so</w:t>
            </w:r>
            <w:r w:rsidR="00A77B84" w:rsidRPr="00A77B84">
              <w:rPr>
                <w:rFonts w:ascii="Times New Roman" w:hAnsi="Times New Roman"/>
                <w:sz w:val="24"/>
                <w:szCs w:val="24"/>
              </w:rPr>
              <w:t>ciobiology research, field and lab experiments alike</w:t>
            </w:r>
            <w:r w:rsidRPr="00A77B84">
              <w:rPr>
                <w:rFonts w:ascii="Times New Roman" w:hAnsi="Times New Roman"/>
                <w:sz w:val="24"/>
                <w:szCs w:val="24"/>
              </w:rPr>
              <w:t xml:space="preserve">. </w:t>
            </w:r>
            <w:r w:rsidR="008D7879" w:rsidRPr="00A77B84">
              <w:rPr>
                <w:rFonts w:ascii="Times New Roman" w:hAnsi="Times New Roman"/>
                <w:sz w:val="24"/>
                <w:szCs w:val="24"/>
              </w:rPr>
              <w:t>The primary topics treated will be as follows: division o</w:t>
            </w:r>
            <w:r w:rsidR="008D7879" w:rsidRPr="008D7879">
              <w:rPr>
                <w:rFonts w:ascii="Times New Roman" w:hAnsi="Times New Roman"/>
                <w:sz w:val="24"/>
                <w:szCs w:val="24"/>
              </w:rPr>
              <w:t>f labour, personality-wise differences among colony members, cooperative decisions etc. in ants and in other social insects. The results of these projects will be presented in the form of a scientific presentation</w:t>
            </w:r>
            <w:r w:rsidRPr="008D7879">
              <w:rPr>
                <w:rFonts w:ascii="Times New Roman" w:hAnsi="Times New Roman"/>
                <w:sz w:val="24"/>
                <w:szCs w:val="24"/>
              </w:rPr>
              <w:t>.</w:t>
            </w:r>
          </w:p>
        </w:tc>
        <w:tc>
          <w:tcPr>
            <w:tcW w:w="2196" w:type="dxa"/>
            <w:vAlign w:val="center"/>
          </w:tcPr>
          <w:p w14:paraId="58AF06DE" w14:textId="4633D07F" w:rsidR="00D623C6" w:rsidRPr="00BB49E8" w:rsidRDefault="00D623C6" w:rsidP="008620D2">
            <w:pPr>
              <w:spacing w:after="0" w:line="240" w:lineRule="auto"/>
              <w:contextualSpacing/>
              <w:jc w:val="center"/>
              <w:rPr>
                <w:rFonts w:ascii="Times New Roman" w:hAnsi="Times New Roman" w:cs="Times New Roman"/>
                <w:sz w:val="24"/>
                <w:szCs w:val="24"/>
                <w:lang w:val="en-US"/>
              </w:rPr>
            </w:pPr>
            <w:r w:rsidRPr="00BB49E8">
              <w:rPr>
                <w:rFonts w:ascii="Times" w:hAnsi="Times"/>
                <w:sz w:val="24"/>
                <w:szCs w:val="24"/>
                <w:lang w:val="en-US"/>
              </w:rPr>
              <w:t>Presentation, discussion, exercises</w:t>
            </w:r>
            <w:r w:rsidR="003028DC">
              <w:rPr>
                <w:rFonts w:ascii="Times" w:hAnsi="Times"/>
                <w:sz w:val="24"/>
                <w:szCs w:val="24"/>
                <w:lang w:val="en-US"/>
              </w:rPr>
              <w:t xml:space="preserve"> / </w:t>
            </w:r>
            <w:r w:rsidR="00F01D41">
              <w:rPr>
                <w:rFonts w:ascii="Times" w:hAnsi="Times"/>
                <w:sz w:val="24"/>
                <w:szCs w:val="24"/>
                <w:lang w:val="en-US"/>
              </w:rPr>
              <w:t>Face-to-face teaching and hybrid with online transmission by the use of MS Teams platform according to prevailing regulations</w:t>
            </w:r>
          </w:p>
        </w:tc>
        <w:tc>
          <w:tcPr>
            <w:tcW w:w="2574" w:type="dxa"/>
            <w:vAlign w:val="center"/>
          </w:tcPr>
          <w:p w14:paraId="4DA745AB" w14:textId="01039174" w:rsidR="00D623C6" w:rsidRPr="00BB49E8" w:rsidRDefault="003028DC" w:rsidP="008620D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12 × 1 hr = 12 hrs</w:t>
            </w:r>
          </w:p>
        </w:tc>
      </w:tr>
      <w:tr w:rsidR="00D623C6" w:rsidRPr="00BB49E8" w14:paraId="00A37D2D" w14:textId="77777777" w:rsidTr="005D3B6C">
        <w:trPr>
          <w:jc w:val="center"/>
        </w:trPr>
        <w:tc>
          <w:tcPr>
            <w:tcW w:w="9628" w:type="dxa"/>
            <w:gridSpan w:val="3"/>
            <w:shd w:val="clear" w:color="auto" w:fill="D9D9D9"/>
          </w:tcPr>
          <w:p w14:paraId="7815CBE1" w14:textId="77777777" w:rsidR="00D623C6" w:rsidRPr="00C31405" w:rsidRDefault="00D623C6" w:rsidP="00D623C6">
            <w:pPr>
              <w:tabs>
                <w:tab w:val="left" w:pos="2715"/>
              </w:tabs>
              <w:spacing w:after="0" w:line="240" w:lineRule="auto"/>
              <w:contextualSpacing/>
              <w:rPr>
                <w:rFonts w:ascii="Times New Roman" w:hAnsi="Times New Roman"/>
                <w:b/>
                <w:bCs/>
                <w:sz w:val="24"/>
                <w:szCs w:val="24"/>
                <w:lang w:val="en-US"/>
              </w:rPr>
            </w:pPr>
            <w:r w:rsidRPr="00C31405">
              <w:rPr>
                <w:rFonts w:ascii="Times New Roman" w:hAnsi="Times New Roman"/>
                <w:b/>
                <w:bCs/>
                <w:sz w:val="24"/>
                <w:szCs w:val="24"/>
                <w:lang w:val="en-US"/>
              </w:rPr>
              <w:t>Bibliography:</w:t>
            </w:r>
          </w:p>
          <w:p w14:paraId="2D534652" w14:textId="77777777" w:rsidR="00C31405" w:rsidRPr="009C0481" w:rsidRDefault="00C31405" w:rsidP="00C31405">
            <w:pPr>
              <w:spacing w:after="0" w:line="200" w:lineRule="atLeast"/>
              <w:ind w:left="720" w:hanging="720"/>
              <w:jc w:val="both"/>
              <w:rPr>
                <w:rFonts w:ascii="Times New Roman" w:hAnsi="Times New Roman"/>
                <w:sz w:val="24"/>
                <w:szCs w:val="24"/>
              </w:rPr>
            </w:pPr>
            <w:r w:rsidRPr="009C0481">
              <w:rPr>
                <w:rFonts w:ascii="Times New Roman" w:hAnsi="Times New Roman"/>
                <w:sz w:val="24"/>
                <w:szCs w:val="24"/>
              </w:rPr>
              <w:t xml:space="preserve">Billen, J. (ed.) (1992): </w:t>
            </w:r>
            <w:r w:rsidRPr="009C0481">
              <w:rPr>
                <w:rFonts w:ascii="Times New Roman" w:hAnsi="Times New Roman"/>
                <w:i/>
                <w:sz w:val="24"/>
                <w:szCs w:val="24"/>
              </w:rPr>
              <w:t>Biology and Evolution of Social Insects</w:t>
            </w:r>
            <w:r w:rsidRPr="009C0481">
              <w:rPr>
                <w:rFonts w:ascii="Times New Roman" w:hAnsi="Times New Roman"/>
                <w:sz w:val="24"/>
                <w:szCs w:val="24"/>
              </w:rPr>
              <w:t>. – Leuven University Press, Leuven, Belgium.</w:t>
            </w:r>
          </w:p>
          <w:p w14:paraId="6EBD94EC" w14:textId="77777777" w:rsidR="00C31405" w:rsidRPr="009C0481" w:rsidRDefault="00C31405" w:rsidP="00C31405">
            <w:pPr>
              <w:spacing w:after="0" w:line="200" w:lineRule="atLeast"/>
              <w:ind w:left="720" w:hanging="720"/>
              <w:jc w:val="both"/>
              <w:rPr>
                <w:rFonts w:ascii="Times New Roman" w:hAnsi="Times New Roman"/>
                <w:sz w:val="24"/>
                <w:szCs w:val="24"/>
              </w:rPr>
            </w:pPr>
            <w:r w:rsidRPr="009C0481">
              <w:rPr>
                <w:rFonts w:ascii="Times New Roman" w:hAnsi="Times New Roman"/>
                <w:sz w:val="24"/>
                <w:szCs w:val="24"/>
              </w:rPr>
              <w:t xml:space="preserve">Camazine, S., Deneubourg, J.-L., Franks, N.R., Sneyd, J., Theraulaz, G., Bonabeau, E. (2001): </w:t>
            </w:r>
            <w:r w:rsidRPr="009C0481">
              <w:rPr>
                <w:rFonts w:ascii="Times New Roman" w:hAnsi="Times New Roman"/>
                <w:i/>
                <w:sz w:val="24"/>
                <w:szCs w:val="24"/>
              </w:rPr>
              <w:t>Self-organization in Biological Systems</w:t>
            </w:r>
            <w:r w:rsidRPr="009C0481">
              <w:rPr>
                <w:rFonts w:ascii="Times New Roman" w:hAnsi="Times New Roman"/>
                <w:sz w:val="24"/>
                <w:szCs w:val="24"/>
              </w:rPr>
              <w:t>. – Princeton University Press, Princeton and Oxford, pp. 538.</w:t>
            </w:r>
          </w:p>
          <w:p w14:paraId="7A071977" w14:textId="77777777" w:rsidR="00C31405" w:rsidRPr="009C0481" w:rsidRDefault="00C31405" w:rsidP="00C31405">
            <w:pPr>
              <w:spacing w:after="0" w:line="200" w:lineRule="atLeast"/>
              <w:ind w:left="720" w:hanging="720"/>
              <w:jc w:val="both"/>
              <w:rPr>
                <w:rFonts w:ascii="Times New Roman" w:hAnsi="Times New Roman"/>
                <w:sz w:val="24"/>
                <w:szCs w:val="24"/>
              </w:rPr>
            </w:pPr>
            <w:r w:rsidRPr="009C0481">
              <w:rPr>
                <w:rFonts w:ascii="Times New Roman" w:hAnsi="Times New Roman"/>
                <w:sz w:val="24"/>
                <w:szCs w:val="24"/>
              </w:rPr>
              <w:t xml:space="preserve">Dugatkin, A. L. (ed.) (2001): </w:t>
            </w:r>
            <w:r w:rsidRPr="009C0481">
              <w:rPr>
                <w:rFonts w:ascii="Times New Roman" w:hAnsi="Times New Roman"/>
                <w:i/>
                <w:sz w:val="24"/>
                <w:szCs w:val="24"/>
              </w:rPr>
              <w:t>Model Systems in Behavioural Ecology. Integrating Conceptual, Theoretical, and Empirical Approaches</w:t>
            </w:r>
            <w:r w:rsidRPr="009C0481">
              <w:rPr>
                <w:rFonts w:ascii="Times New Roman" w:hAnsi="Times New Roman"/>
                <w:sz w:val="24"/>
                <w:szCs w:val="24"/>
              </w:rPr>
              <w:t>. – Princeton University Press, Princeton and Oxford, pp. 551.</w:t>
            </w:r>
          </w:p>
          <w:p w14:paraId="7D68F49F" w14:textId="77777777" w:rsidR="00C31405" w:rsidRPr="009C0481" w:rsidRDefault="00C31405" w:rsidP="00C31405">
            <w:pPr>
              <w:spacing w:after="0" w:line="200" w:lineRule="atLeast"/>
              <w:ind w:left="720" w:hanging="720"/>
              <w:jc w:val="both"/>
              <w:rPr>
                <w:rFonts w:ascii="Times New Roman" w:hAnsi="Times New Roman"/>
                <w:sz w:val="24"/>
                <w:szCs w:val="24"/>
              </w:rPr>
            </w:pPr>
            <w:r w:rsidRPr="009C0481">
              <w:rPr>
                <w:rFonts w:ascii="Times New Roman" w:hAnsi="Times New Roman"/>
                <w:sz w:val="24"/>
                <w:szCs w:val="24"/>
              </w:rPr>
              <w:t xml:space="preserve">Wilson, E.O. (2000): </w:t>
            </w:r>
            <w:r w:rsidRPr="009C0481">
              <w:rPr>
                <w:rFonts w:ascii="Times New Roman" w:hAnsi="Times New Roman"/>
                <w:i/>
                <w:sz w:val="24"/>
                <w:szCs w:val="24"/>
              </w:rPr>
              <w:t>Sociobiology: the new synthesys</w:t>
            </w:r>
            <w:r w:rsidRPr="009C0481">
              <w:rPr>
                <w:rFonts w:ascii="Times New Roman" w:hAnsi="Times New Roman"/>
                <w:sz w:val="24"/>
                <w:szCs w:val="24"/>
              </w:rPr>
              <w:t>, twenty-fifth anniversary edition. – Harvard University Press</w:t>
            </w:r>
          </w:p>
          <w:p w14:paraId="4919DF97" w14:textId="3E7D647C" w:rsidR="00D623C6" w:rsidRPr="00BB49E8" w:rsidRDefault="00C31405" w:rsidP="00C31405">
            <w:pPr>
              <w:tabs>
                <w:tab w:val="left" w:pos="2715"/>
              </w:tabs>
              <w:spacing w:after="0" w:line="240" w:lineRule="auto"/>
              <w:contextualSpacing/>
              <w:rPr>
                <w:rFonts w:ascii="Times New Roman" w:hAnsi="Times New Roman" w:cs="Times New Roman"/>
                <w:sz w:val="24"/>
                <w:szCs w:val="24"/>
                <w:lang w:val="en-US"/>
              </w:rPr>
            </w:pPr>
            <w:r w:rsidRPr="009C0481">
              <w:rPr>
                <w:rFonts w:ascii="Times New Roman" w:hAnsi="Times New Roman"/>
                <w:sz w:val="24"/>
                <w:szCs w:val="24"/>
              </w:rPr>
              <w:t xml:space="preserve">Wilson, E.O. (2012): </w:t>
            </w:r>
            <w:r w:rsidRPr="009C0481">
              <w:rPr>
                <w:rFonts w:ascii="Times New Roman" w:hAnsi="Times New Roman"/>
                <w:i/>
                <w:sz w:val="24"/>
                <w:szCs w:val="24"/>
              </w:rPr>
              <w:t>Cucerirea socială a Pământului</w:t>
            </w:r>
            <w:r w:rsidRPr="009C0481">
              <w:rPr>
                <w:rFonts w:ascii="Times New Roman" w:hAnsi="Times New Roman"/>
                <w:sz w:val="24"/>
                <w:szCs w:val="24"/>
              </w:rPr>
              <w:t>. – Editura Humanitas, Bucure</w:t>
            </w:r>
            <w:r>
              <w:rPr>
                <w:rFonts w:ascii="Times New Roman" w:hAnsi="Times New Roman"/>
                <w:sz w:val="24"/>
                <w:szCs w:val="24"/>
              </w:rPr>
              <w:t>ș</w:t>
            </w:r>
            <w:r w:rsidRPr="009C0481">
              <w:rPr>
                <w:rFonts w:ascii="Times New Roman" w:hAnsi="Times New Roman"/>
                <w:sz w:val="24"/>
                <w:szCs w:val="24"/>
              </w:rPr>
              <w:t>ti.</w:t>
            </w:r>
          </w:p>
        </w:tc>
      </w:tr>
    </w:tbl>
    <w:p w14:paraId="1B05C83E" w14:textId="77777777" w:rsidR="00B0242F" w:rsidRPr="00BB49E8" w:rsidRDefault="00B0242F" w:rsidP="00EA511F">
      <w:pPr>
        <w:spacing w:after="0" w:line="240" w:lineRule="auto"/>
        <w:rPr>
          <w:rFonts w:ascii="Times New Roman" w:hAnsi="Times New Roman" w:cs="Times New Roman"/>
          <w:sz w:val="24"/>
          <w:szCs w:val="24"/>
          <w:lang w:val="en-US"/>
        </w:rPr>
      </w:pPr>
    </w:p>
    <w:p w14:paraId="47DFC266" w14:textId="77777777" w:rsidR="00B0242F" w:rsidRPr="00BB49E8" w:rsidRDefault="00B0242F" w:rsidP="00EA511F">
      <w:pPr>
        <w:spacing w:after="0" w:line="240" w:lineRule="auto"/>
        <w:outlineLvl w:val="0"/>
        <w:rPr>
          <w:rFonts w:ascii="Times New Roman" w:hAnsi="Times New Roman" w:cs="Times New Roman"/>
          <w:b/>
          <w:bCs/>
          <w:sz w:val="24"/>
          <w:szCs w:val="24"/>
          <w:lang w:val="en-US"/>
        </w:rPr>
      </w:pPr>
      <w:r w:rsidRPr="00BB49E8">
        <w:rPr>
          <w:rFonts w:ascii="Times New Roman" w:hAnsi="Times New Roman"/>
          <w:b/>
          <w:bCs/>
          <w:sz w:val="24"/>
          <w:szCs w:val="24"/>
          <w:lang w:val="en-US"/>
        </w:rPr>
        <w:t>9. Aligning the contents of the discipline with the expectations of the epistemic community representatives, professional associations and standard employers operating in the program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0242F" w:rsidRPr="00BB49E8" w14:paraId="7FF3E39E" w14:textId="77777777" w:rsidTr="005D3B6C">
        <w:trPr>
          <w:jc w:val="center"/>
        </w:trPr>
        <w:tc>
          <w:tcPr>
            <w:tcW w:w="10682" w:type="dxa"/>
          </w:tcPr>
          <w:p w14:paraId="3AAC7375" w14:textId="5B7479B1" w:rsidR="00C31405" w:rsidRPr="00A77B84" w:rsidRDefault="00A77B84" w:rsidP="00C31405">
            <w:pPr>
              <w:numPr>
                <w:ilvl w:val="0"/>
                <w:numId w:val="8"/>
              </w:numPr>
              <w:suppressAutoHyphens/>
              <w:snapToGrid w:val="0"/>
              <w:spacing w:after="0" w:line="240" w:lineRule="auto"/>
              <w:rPr>
                <w:rFonts w:ascii="Times New Roman" w:hAnsi="Times New Roman"/>
                <w:sz w:val="24"/>
                <w:szCs w:val="24"/>
              </w:rPr>
            </w:pPr>
            <w:r w:rsidRPr="00A77B84">
              <w:rPr>
                <w:rFonts w:ascii="Times New Roman" w:hAnsi="Times New Roman"/>
                <w:sz w:val="24"/>
                <w:szCs w:val="24"/>
              </w:rPr>
              <w:t>The content of the course is permanently updated and correlated with how such topics are taught at other universities within the country and outside of it</w:t>
            </w:r>
            <w:r w:rsidR="00C31405" w:rsidRPr="00A77B84">
              <w:rPr>
                <w:rFonts w:ascii="Times New Roman" w:hAnsi="Times New Roman"/>
                <w:sz w:val="24"/>
                <w:szCs w:val="24"/>
              </w:rPr>
              <w:t>;</w:t>
            </w:r>
          </w:p>
          <w:p w14:paraId="04D63017" w14:textId="06C437B9" w:rsidR="00C31405" w:rsidRPr="00A77B84" w:rsidRDefault="00A77B84" w:rsidP="00C31405">
            <w:pPr>
              <w:numPr>
                <w:ilvl w:val="0"/>
                <w:numId w:val="8"/>
              </w:numPr>
              <w:suppressAutoHyphens/>
              <w:snapToGrid w:val="0"/>
              <w:spacing w:after="0" w:line="240" w:lineRule="auto"/>
              <w:rPr>
                <w:rFonts w:ascii="Times New Roman" w:hAnsi="Times New Roman"/>
                <w:sz w:val="24"/>
                <w:szCs w:val="24"/>
              </w:rPr>
            </w:pPr>
            <w:r w:rsidRPr="00A77B84">
              <w:rPr>
                <w:rFonts w:ascii="Times New Roman" w:hAnsi="Times New Roman"/>
                <w:sz w:val="24"/>
                <w:szCs w:val="24"/>
              </w:rPr>
              <w:lastRenderedPageBreak/>
              <w:t>The content of the course is changing in accordance with the novel results in the field of sociobiology but also in fields that are related to it (anthropology, evolutionary psychology, etc.)</w:t>
            </w:r>
            <w:r w:rsidRPr="00A77B84">
              <w:rPr>
                <w:rFonts w:ascii="Times New Roman" w:hAnsi="Times New Roman"/>
                <w:sz w:val="24"/>
                <w:szCs w:val="24"/>
                <w:lang w:val="en-US"/>
              </w:rPr>
              <w:t>;</w:t>
            </w:r>
          </w:p>
          <w:p w14:paraId="6E319A28" w14:textId="3C1AC7DC" w:rsidR="00B0242F" w:rsidRPr="00BB49E8" w:rsidRDefault="00A77B84" w:rsidP="00C31405">
            <w:pPr>
              <w:numPr>
                <w:ilvl w:val="0"/>
                <w:numId w:val="8"/>
              </w:numPr>
              <w:spacing w:after="0" w:line="240" w:lineRule="auto"/>
              <w:rPr>
                <w:rFonts w:ascii="Times New Roman" w:hAnsi="Times New Roman" w:cs="Times New Roman"/>
                <w:sz w:val="24"/>
                <w:szCs w:val="24"/>
                <w:lang w:val="en-US"/>
              </w:rPr>
            </w:pPr>
            <w:r w:rsidRPr="00A77B84">
              <w:rPr>
                <w:rFonts w:ascii="Times New Roman" w:hAnsi="Times New Roman"/>
                <w:sz w:val="24"/>
                <w:szCs w:val="24"/>
              </w:rPr>
              <w:t>Those who take this course will be able to use the acquired knowledge and competences employed in education, in research, in the environmental offices of public institutions on central (ministries, central agencies) and on local (municipalities, county offices) level</w:t>
            </w:r>
            <w:r w:rsidR="00C31405" w:rsidRPr="00A77B84">
              <w:rPr>
                <w:rFonts w:ascii="Times New Roman" w:hAnsi="Times New Roman"/>
                <w:sz w:val="24"/>
                <w:szCs w:val="24"/>
              </w:rPr>
              <w:t>,</w:t>
            </w:r>
            <w:r w:rsidRPr="00A77B84">
              <w:rPr>
                <w:rFonts w:ascii="Times New Roman" w:hAnsi="Times New Roman"/>
                <w:sz w:val="24"/>
                <w:szCs w:val="24"/>
              </w:rPr>
              <w:t xml:space="preserve"> in environmental protection agencies, administration</w:t>
            </w:r>
            <w:r w:rsidR="00C31405" w:rsidRPr="00A77B84">
              <w:rPr>
                <w:rFonts w:ascii="Times New Roman" w:hAnsi="Times New Roman"/>
                <w:sz w:val="24"/>
                <w:szCs w:val="24"/>
              </w:rPr>
              <w:t xml:space="preserve"> </w:t>
            </w:r>
            <w:r w:rsidRPr="00A77B84">
              <w:rPr>
                <w:rFonts w:ascii="Times New Roman" w:hAnsi="Times New Roman"/>
                <w:sz w:val="24"/>
                <w:szCs w:val="24"/>
              </w:rPr>
              <w:t>of water resources, in the administration of national parks, and also in firsm and NGOs that offer consultancy on environmental issues and nature conservation problems,</w:t>
            </w:r>
          </w:p>
        </w:tc>
      </w:tr>
    </w:tbl>
    <w:p w14:paraId="4A70249A" w14:textId="77777777" w:rsidR="00B0242F" w:rsidRPr="00BB49E8" w:rsidRDefault="00B0242F" w:rsidP="00EA511F">
      <w:pPr>
        <w:spacing w:after="0" w:line="240" w:lineRule="auto"/>
        <w:rPr>
          <w:rFonts w:ascii="Times New Roman" w:hAnsi="Times New Roman" w:cs="Times New Roman"/>
          <w:sz w:val="24"/>
          <w:szCs w:val="24"/>
          <w:lang w:val="en-US"/>
        </w:rPr>
      </w:pPr>
    </w:p>
    <w:p w14:paraId="4B38F9B1" w14:textId="77777777" w:rsidR="00B0242F" w:rsidRPr="00BB49E8" w:rsidRDefault="00B0242F" w:rsidP="00EA511F">
      <w:pPr>
        <w:spacing w:after="0" w:line="240" w:lineRule="auto"/>
        <w:outlineLvl w:val="0"/>
        <w:rPr>
          <w:rFonts w:ascii="Times New Roman" w:hAnsi="Times New Roman" w:cs="Times New Roman"/>
          <w:b/>
          <w:bCs/>
          <w:sz w:val="24"/>
          <w:szCs w:val="24"/>
          <w:lang w:val="en-US"/>
        </w:rPr>
      </w:pPr>
      <w:r w:rsidRPr="00BB49E8">
        <w:rPr>
          <w:rFonts w:ascii="Times New Roman" w:hAnsi="Times New Roman"/>
          <w:b/>
          <w:bCs/>
          <w:sz w:val="24"/>
          <w:szCs w:val="24"/>
          <w:lang w:val="en-US"/>
        </w:rPr>
        <w:t>10. Examination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558"/>
        <w:gridCol w:w="2923"/>
        <w:gridCol w:w="1744"/>
      </w:tblGrid>
      <w:tr w:rsidR="00B0242F" w:rsidRPr="00BB49E8" w14:paraId="12EBFE32" w14:textId="77777777" w:rsidTr="005D3B6C">
        <w:trPr>
          <w:jc w:val="center"/>
        </w:trPr>
        <w:tc>
          <w:tcPr>
            <w:tcW w:w="2613" w:type="dxa"/>
          </w:tcPr>
          <w:p w14:paraId="63CFDBA8"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Activity type</w:t>
            </w:r>
          </w:p>
        </w:tc>
        <w:tc>
          <w:tcPr>
            <w:tcW w:w="2770" w:type="dxa"/>
            <w:shd w:val="clear" w:color="auto" w:fill="D9D9D9"/>
          </w:tcPr>
          <w:p w14:paraId="382AAC80" w14:textId="77777777" w:rsidR="00B0242F" w:rsidRPr="00BB49E8" w:rsidRDefault="00B0242F" w:rsidP="00EA511F">
            <w:pPr>
              <w:spacing w:after="0" w:line="240" w:lineRule="auto"/>
              <w:ind w:left="46" w:right="-154"/>
              <w:rPr>
                <w:rFonts w:ascii="Times New Roman" w:hAnsi="Times New Roman" w:cs="Times New Roman"/>
                <w:sz w:val="24"/>
                <w:szCs w:val="24"/>
                <w:lang w:val="en-US"/>
              </w:rPr>
            </w:pPr>
            <w:r w:rsidRPr="00BB49E8">
              <w:rPr>
                <w:rFonts w:ascii="Times New Roman" w:hAnsi="Times New Roman"/>
                <w:sz w:val="24"/>
                <w:szCs w:val="24"/>
                <w:lang w:val="en-US"/>
              </w:rPr>
              <w:t>10.1 Evaluation criteria</w:t>
            </w:r>
          </w:p>
        </w:tc>
        <w:tc>
          <w:tcPr>
            <w:tcW w:w="3185" w:type="dxa"/>
          </w:tcPr>
          <w:p w14:paraId="582876A0"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10.2 Evaluation methods</w:t>
            </w:r>
          </w:p>
        </w:tc>
        <w:tc>
          <w:tcPr>
            <w:tcW w:w="1888" w:type="dxa"/>
          </w:tcPr>
          <w:p w14:paraId="235BC6F2"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10.3 Weight in the final grade</w:t>
            </w:r>
          </w:p>
        </w:tc>
      </w:tr>
      <w:tr w:rsidR="00F5326A" w:rsidRPr="00BB49E8" w14:paraId="0BD760EE" w14:textId="77777777" w:rsidTr="005D3B6C">
        <w:trPr>
          <w:trHeight w:val="135"/>
          <w:jc w:val="center"/>
        </w:trPr>
        <w:tc>
          <w:tcPr>
            <w:tcW w:w="2613" w:type="dxa"/>
          </w:tcPr>
          <w:p w14:paraId="02837432" w14:textId="77777777" w:rsidR="00F5326A" w:rsidRPr="00BB49E8" w:rsidRDefault="00F5326A"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10.4 Lectures</w:t>
            </w:r>
          </w:p>
        </w:tc>
        <w:tc>
          <w:tcPr>
            <w:tcW w:w="2770" w:type="dxa"/>
            <w:shd w:val="clear" w:color="auto" w:fill="D9D9D9"/>
          </w:tcPr>
          <w:p w14:paraId="080D6634" w14:textId="77777777" w:rsidR="00F5326A" w:rsidRPr="00BB49E8" w:rsidRDefault="00F5326A" w:rsidP="008A0629">
            <w:pPr>
              <w:spacing w:after="0" w:line="240" w:lineRule="auto"/>
              <w:rPr>
                <w:rFonts w:ascii="Times" w:hAnsi="Times" w:cs="Times New Roman"/>
                <w:sz w:val="24"/>
                <w:szCs w:val="24"/>
                <w:lang w:val="en-US"/>
              </w:rPr>
            </w:pPr>
            <w:r w:rsidRPr="00BB49E8">
              <w:rPr>
                <w:rFonts w:ascii="Times" w:hAnsi="Times"/>
                <w:sz w:val="24"/>
                <w:szCs w:val="24"/>
                <w:lang w:val="en-US"/>
              </w:rPr>
              <w:t>Assessment of knowledge</w:t>
            </w:r>
          </w:p>
        </w:tc>
        <w:tc>
          <w:tcPr>
            <w:tcW w:w="3185" w:type="dxa"/>
          </w:tcPr>
          <w:p w14:paraId="051689AD" w14:textId="5BFCB2FC" w:rsidR="00F5326A" w:rsidRPr="00BB49E8" w:rsidRDefault="00C31405" w:rsidP="008A0629">
            <w:pPr>
              <w:spacing w:after="0" w:line="240" w:lineRule="auto"/>
              <w:rPr>
                <w:rFonts w:ascii="Times" w:hAnsi="Times" w:cs="Times New Roman"/>
                <w:sz w:val="24"/>
                <w:szCs w:val="24"/>
                <w:lang w:val="en-US"/>
              </w:rPr>
            </w:pPr>
            <w:r>
              <w:rPr>
                <w:rFonts w:ascii="Times" w:hAnsi="Times"/>
                <w:sz w:val="24"/>
                <w:szCs w:val="24"/>
                <w:lang w:val="en-US"/>
              </w:rPr>
              <w:t>Oral</w:t>
            </w:r>
            <w:r w:rsidR="00F5326A" w:rsidRPr="00BB49E8">
              <w:rPr>
                <w:rFonts w:ascii="Times" w:hAnsi="Times"/>
                <w:sz w:val="24"/>
                <w:szCs w:val="24"/>
                <w:lang w:val="en-US"/>
              </w:rPr>
              <w:t xml:space="preserve"> exam</w:t>
            </w:r>
          </w:p>
        </w:tc>
        <w:tc>
          <w:tcPr>
            <w:tcW w:w="1888" w:type="dxa"/>
          </w:tcPr>
          <w:p w14:paraId="4CAC5F78" w14:textId="1FF178AE" w:rsidR="00F5326A" w:rsidRPr="00BB49E8" w:rsidRDefault="00C31405" w:rsidP="008A0629">
            <w:pPr>
              <w:spacing w:after="0" w:line="240" w:lineRule="auto"/>
              <w:rPr>
                <w:rFonts w:ascii="Times" w:hAnsi="Times" w:cs="Times New Roman"/>
                <w:sz w:val="24"/>
                <w:szCs w:val="24"/>
                <w:lang w:val="en-US"/>
              </w:rPr>
            </w:pPr>
            <w:r>
              <w:rPr>
                <w:rFonts w:ascii="Times" w:hAnsi="Times" w:cs="Times New Roman"/>
                <w:sz w:val="24"/>
                <w:szCs w:val="24"/>
                <w:lang w:val="en-US"/>
              </w:rPr>
              <w:t>60%</w:t>
            </w:r>
          </w:p>
        </w:tc>
      </w:tr>
      <w:tr w:rsidR="00F5326A" w:rsidRPr="00BB49E8" w14:paraId="39EAA0BC" w14:textId="77777777" w:rsidTr="005D3B6C">
        <w:trPr>
          <w:trHeight w:val="135"/>
          <w:jc w:val="center"/>
        </w:trPr>
        <w:tc>
          <w:tcPr>
            <w:tcW w:w="2613" w:type="dxa"/>
          </w:tcPr>
          <w:p w14:paraId="1CBD3D1D" w14:textId="77777777" w:rsidR="00F5326A" w:rsidRPr="00BB49E8" w:rsidRDefault="00F5326A" w:rsidP="00EA511F">
            <w:pPr>
              <w:spacing w:after="0" w:line="240" w:lineRule="auto"/>
              <w:ind w:right="-150"/>
              <w:rPr>
                <w:rFonts w:ascii="Times New Roman" w:hAnsi="Times New Roman" w:cs="Times New Roman"/>
                <w:sz w:val="24"/>
                <w:szCs w:val="24"/>
                <w:lang w:val="en-US"/>
              </w:rPr>
            </w:pPr>
            <w:r w:rsidRPr="00BB49E8">
              <w:rPr>
                <w:rFonts w:ascii="Times New Roman" w:hAnsi="Times New Roman"/>
                <w:sz w:val="24"/>
                <w:szCs w:val="24"/>
                <w:lang w:val="en-US"/>
              </w:rPr>
              <w:t>10.5 Seminars / laboratory classes</w:t>
            </w:r>
          </w:p>
        </w:tc>
        <w:tc>
          <w:tcPr>
            <w:tcW w:w="2770" w:type="dxa"/>
            <w:shd w:val="clear" w:color="auto" w:fill="D9D9D9"/>
          </w:tcPr>
          <w:p w14:paraId="22DE3C6E" w14:textId="77777777" w:rsidR="00F5326A" w:rsidRPr="00BB49E8" w:rsidRDefault="00F5326A" w:rsidP="008A0629">
            <w:pPr>
              <w:spacing w:after="0" w:line="240" w:lineRule="auto"/>
              <w:rPr>
                <w:rFonts w:ascii="Times" w:hAnsi="Times" w:cs="Times New Roman"/>
                <w:sz w:val="24"/>
                <w:szCs w:val="24"/>
                <w:lang w:val="en-US"/>
              </w:rPr>
            </w:pPr>
            <w:r w:rsidRPr="00BB49E8">
              <w:rPr>
                <w:rFonts w:ascii="Times" w:hAnsi="Times"/>
                <w:sz w:val="24"/>
                <w:szCs w:val="24"/>
                <w:lang w:val="en-US"/>
              </w:rPr>
              <w:t>Activity during seminars</w:t>
            </w:r>
          </w:p>
        </w:tc>
        <w:tc>
          <w:tcPr>
            <w:tcW w:w="3185" w:type="dxa"/>
          </w:tcPr>
          <w:p w14:paraId="42C118F5" w14:textId="327A125B" w:rsidR="00F5326A" w:rsidRPr="00BB49E8" w:rsidRDefault="00F5326A" w:rsidP="008A0629">
            <w:pPr>
              <w:spacing w:after="0" w:line="240" w:lineRule="auto"/>
              <w:rPr>
                <w:rFonts w:ascii="Times" w:hAnsi="Times" w:cs="Times New Roman"/>
                <w:sz w:val="24"/>
                <w:szCs w:val="24"/>
                <w:lang w:val="en-US"/>
              </w:rPr>
            </w:pPr>
            <w:r w:rsidRPr="00BB49E8">
              <w:rPr>
                <w:rFonts w:ascii="Times" w:hAnsi="Times"/>
                <w:sz w:val="24"/>
                <w:szCs w:val="24"/>
                <w:lang w:val="en-US"/>
              </w:rPr>
              <w:t>Discussions, answers to questions</w:t>
            </w:r>
            <w:r w:rsidR="00C31405">
              <w:rPr>
                <w:rFonts w:ascii="Times" w:hAnsi="Times"/>
                <w:sz w:val="24"/>
                <w:szCs w:val="24"/>
                <w:lang w:val="en-US"/>
              </w:rPr>
              <w:t>, practical performance</w:t>
            </w:r>
          </w:p>
        </w:tc>
        <w:tc>
          <w:tcPr>
            <w:tcW w:w="1888" w:type="dxa"/>
          </w:tcPr>
          <w:p w14:paraId="04E75669" w14:textId="561F4EA7" w:rsidR="00F5326A" w:rsidRPr="00BB49E8" w:rsidRDefault="00C31405" w:rsidP="008A0629">
            <w:pPr>
              <w:spacing w:after="0" w:line="240" w:lineRule="auto"/>
              <w:rPr>
                <w:rFonts w:ascii="Times" w:hAnsi="Times" w:cs="Times New Roman"/>
                <w:sz w:val="24"/>
                <w:szCs w:val="24"/>
                <w:lang w:val="en-US"/>
              </w:rPr>
            </w:pPr>
            <w:r>
              <w:rPr>
                <w:rFonts w:ascii="Times" w:hAnsi="Times" w:cs="Times New Roman"/>
                <w:sz w:val="24"/>
                <w:szCs w:val="24"/>
                <w:lang w:val="en-US"/>
              </w:rPr>
              <w:t>40%</w:t>
            </w:r>
          </w:p>
        </w:tc>
      </w:tr>
      <w:tr w:rsidR="00B0242F" w:rsidRPr="00BB49E8" w14:paraId="645D2531" w14:textId="77777777" w:rsidTr="005D3B6C">
        <w:trPr>
          <w:jc w:val="center"/>
        </w:trPr>
        <w:tc>
          <w:tcPr>
            <w:tcW w:w="10456" w:type="dxa"/>
            <w:gridSpan w:val="4"/>
          </w:tcPr>
          <w:p w14:paraId="39C56269" w14:textId="77777777" w:rsidR="00B0242F" w:rsidRPr="00BB49E8" w:rsidRDefault="00B0242F" w:rsidP="00EA511F">
            <w:pPr>
              <w:spacing w:after="0" w:line="240" w:lineRule="auto"/>
              <w:rPr>
                <w:rFonts w:ascii="Times New Roman" w:hAnsi="Times New Roman" w:cs="Times New Roman"/>
                <w:sz w:val="24"/>
                <w:szCs w:val="24"/>
                <w:lang w:val="en-US"/>
              </w:rPr>
            </w:pPr>
            <w:r w:rsidRPr="00BB49E8">
              <w:rPr>
                <w:rFonts w:ascii="Times New Roman" w:hAnsi="Times New Roman"/>
                <w:sz w:val="24"/>
                <w:szCs w:val="24"/>
                <w:lang w:val="en-US"/>
              </w:rPr>
              <w:t>10.6 Minimum performance standard</w:t>
            </w:r>
          </w:p>
        </w:tc>
      </w:tr>
      <w:tr w:rsidR="00B0242F" w:rsidRPr="00BB49E8" w14:paraId="1B42EE54" w14:textId="77777777" w:rsidTr="005D3B6C">
        <w:trPr>
          <w:jc w:val="center"/>
        </w:trPr>
        <w:tc>
          <w:tcPr>
            <w:tcW w:w="10456" w:type="dxa"/>
            <w:gridSpan w:val="4"/>
          </w:tcPr>
          <w:p w14:paraId="6D86F4CF" w14:textId="12C255D6" w:rsidR="00C31405" w:rsidRPr="00151669" w:rsidRDefault="005163E4" w:rsidP="00C31405">
            <w:pPr>
              <w:numPr>
                <w:ilvl w:val="0"/>
                <w:numId w:val="8"/>
              </w:numPr>
              <w:suppressAutoHyphens/>
              <w:snapToGrid w:val="0"/>
              <w:spacing w:after="0" w:line="240" w:lineRule="auto"/>
              <w:rPr>
                <w:rFonts w:ascii="Times New Roman" w:hAnsi="Times New Roman"/>
                <w:sz w:val="24"/>
                <w:szCs w:val="24"/>
              </w:rPr>
            </w:pPr>
            <w:r w:rsidRPr="00151669">
              <w:rPr>
                <w:rFonts w:ascii="Times New Roman" w:hAnsi="Times New Roman"/>
                <w:sz w:val="24"/>
                <w:szCs w:val="24"/>
              </w:rPr>
              <w:t xml:space="preserve">The quality (seriousness, precision, correct approach to the topic) of activities within the seminars, and the final presentations quality </w:t>
            </w:r>
            <w:r w:rsidR="00C31405" w:rsidRPr="00151669">
              <w:rPr>
                <w:rFonts w:ascii="Times New Roman" w:hAnsi="Times New Roman"/>
                <w:sz w:val="24"/>
                <w:szCs w:val="24"/>
              </w:rPr>
              <w:t xml:space="preserve">– </w:t>
            </w:r>
            <w:r w:rsidRPr="00151669">
              <w:rPr>
                <w:rFonts w:ascii="Times New Roman" w:hAnsi="Times New Roman"/>
                <w:sz w:val="24"/>
                <w:szCs w:val="24"/>
              </w:rPr>
              <w:t>a minimum grade of 5</w:t>
            </w:r>
            <w:r w:rsidR="00151669">
              <w:rPr>
                <w:rFonts w:ascii="Times New Roman" w:hAnsi="Times New Roman"/>
                <w:sz w:val="24"/>
                <w:szCs w:val="24"/>
              </w:rPr>
              <w:t>.</w:t>
            </w:r>
          </w:p>
          <w:p w14:paraId="6D6A9D43" w14:textId="6ABA93BB" w:rsidR="00C31405" w:rsidRPr="00151669" w:rsidRDefault="00151669" w:rsidP="00C31405">
            <w:pPr>
              <w:numPr>
                <w:ilvl w:val="0"/>
                <w:numId w:val="8"/>
              </w:numPr>
              <w:suppressAutoHyphens/>
              <w:snapToGrid w:val="0"/>
              <w:spacing w:after="0" w:line="240" w:lineRule="auto"/>
              <w:rPr>
                <w:rFonts w:ascii="Times New Roman" w:hAnsi="Times New Roman"/>
                <w:sz w:val="24"/>
                <w:szCs w:val="24"/>
                <w:lang w:val="en-US"/>
              </w:rPr>
            </w:pPr>
            <w:r w:rsidRPr="00151669">
              <w:rPr>
                <w:rFonts w:ascii="Times New Roman" w:hAnsi="Times New Roman"/>
                <w:sz w:val="24"/>
                <w:szCs w:val="24"/>
              </w:rPr>
              <w:t xml:space="preserve">At least 50% </w:t>
            </w:r>
            <w:r w:rsidRPr="00151669">
              <w:rPr>
                <w:rFonts w:ascii="Times New Roman" w:hAnsi="Times New Roman"/>
                <w:sz w:val="24"/>
                <w:szCs w:val="24"/>
                <w:lang w:val="en-US"/>
              </w:rPr>
              <w:t>proficiency at the oral exam</w:t>
            </w:r>
            <w:r w:rsidR="00C31405" w:rsidRPr="00151669">
              <w:rPr>
                <w:rFonts w:ascii="Times New Roman" w:hAnsi="Times New Roman"/>
                <w:sz w:val="24"/>
                <w:szCs w:val="24"/>
                <w:lang w:val="en-US"/>
              </w:rPr>
              <w:t xml:space="preserve"> – </w:t>
            </w:r>
            <w:r w:rsidRPr="00151669">
              <w:rPr>
                <w:rFonts w:ascii="Times New Roman" w:hAnsi="Times New Roman"/>
                <w:sz w:val="24"/>
                <w:szCs w:val="24"/>
                <w:lang w:val="en-US"/>
              </w:rPr>
              <w:t>a minimum grade of 5</w:t>
            </w:r>
            <w:r>
              <w:rPr>
                <w:rFonts w:ascii="Times New Roman" w:hAnsi="Times New Roman"/>
                <w:sz w:val="24"/>
                <w:szCs w:val="24"/>
                <w:lang w:val="en-US"/>
              </w:rPr>
              <w:t>.</w:t>
            </w:r>
          </w:p>
          <w:p w14:paraId="2E200981" w14:textId="1CEA7C98" w:rsidR="00C31405" w:rsidRPr="00151669" w:rsidRDefault="00151669" w:rsidP="00C31405">
            <w:pPr>
              <w:numPr>
                <w:ilvl w:val="0"/>
                <w:numId w:val="8"/>
              </w:numPr>
              <w:spacing w:after="0" w:line="240" w:lineRule="auto"/>
              <w:rPr>
                <w:rFonts w:ascii="Times New Roman" w:hAnsi="Times New Roman"/>
                <w:sz w:val="24"/>
                <w:szCs w:val="24"/>
                <w:lang w:val="en-US"/>
              </w:rPr>
            </w:pPr>
            <w:r w:rsidRPr="00151669">
              <w:rPr>
                <w:rFonts w:ascii="Times New Roman" w:hAnsi="Times New Roman"/>
                <w:sz w:val="24"/>
                <w:szCs w:val="24"/>
                <w:lang w:val="en-US"/>
              </w:rPr>
              <w:t>Final exam is allowed only with fulfilled seminar duties</w:t>
            </w:r>
            <w:r>
              <w:rPr>
                <w:rFonts w:ascii="Times New Roman" w:hAnsi="Times New Roman"/>
                <w:sz w:val="24"/>
                <w:szCs w:val="24"/>
                <w:lang w:val="en-US"/>
              </w:rPr>
              <w:t>.</w:t>
            </w:r>
          </w:p>
          <w:p w14:paraId="20D4B57B" w14:textId="48B9D9EF" w:rsidR="00B0242F" w:rsidRPr="00151669" w:rsidRDefault="00151669" w:rsidP="00C31405">
            <w:pPr>
              <w:numPr>
                <w:ilvl w:val="0"/>
                <w:numId w:val="8"/>
              </w:numPr>
              <w:spacing w:after="0" w:line="240" w:lineRule="auto"/>
              <w:rPr>
                <w:rFonts w:ascii="Times New Roman" w:hAnsi="Times New Roman"/>
                <w:sz w:val="24"/>
                <w:szCs w:val="24"/>
                <w:lang w:val="en-US"/>
              </w:rPr>
            </w:pPr>
            <w:r w:rsidRPr="00151669">
              <w:rPr>
                <w:rFonts w:ascii="Times New Roman" w:hAnsi="Times New Roman"/>
                <w:sz w:val="24"/>
                <w:szCs w:val="24"/>
                <w:lang w:val="en-US"/>
              </w:rPr>
              <w:t>Presence at seminars is mandatory</w:t>
            </w:r>
            <w:r w:rsidR="00C31405" w:rsidRPr="00151669">
              <w:rPr>
                <w:rFonts w:ascii="Times New Roman" w:hAnsi="Times New Roman"/>
                <w:sz w:val="24"/>
                <w:szCs w:val="24"/>
                <w:lang w:val="en-US"/>
              </w:rPr>
              <w:t>.</w:t>
            </w:r>
          </w:p>
        </w:tc>
      </w:tr>
    </w:tbl>
    <w:p w14:paraId="71BDBA4B" w14:textId="77777777" w:rsidR="00B0242F" w:rsidRPr="00BB49E8" w:rsidRDefault="00B0242F" w:rsidP="00EA511F">
      <w:pPr>
        <w:spacing w:after="0" w:line="240" w:lineRule="auto"/>
        <w:rPr>
          <w:rFonts w:ascii="Times New Roman" w:hAnsi="Times New Roman" w:cs="Times New Roman"/>
          <w:sz w:val="24"/>
          <w:szCs w:val="24"/>
          <w:lang w:val="en-US"/>
        </w:rPr>
      </w:pPr>
    </w:p>
    <w:p w14:paraId="16A0CEC7" w14:textId="02499B12" w:rsidR="00B0242F" w:rsidRPr="00BB49E8" w:rsidRDefault="00B0242F" w:rsidP="007A19DD">
      <w:pPr>
        <w:spacing w:after="0" w:line="240" w:lineRule="auto"/>
        <w:jc w:val="center"/>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3884"/>
        <w:gridCol w:w="3359"/>
      </w:tblGrid>
      <w:tr w:rsidR="009477C2" w:rsidRPr="00BB49E8" w14:paraId="12D689C5" w14:textId="77777777" w:rsidTr="00414286">
        <w:tc>
          <w:tcPr>
            <w:tcW w:w="2552" w:type="dxa"/>
          </w:tcPr>
          <w:p w14:paraId="6627B7AC" w14:textId="77777777" w:rsidR="009477C2" w:rsidRDefault="009477C2" w:rsidP="00C31405">
            <w:pPr>
              <w:spacing w:after="0" w:line="240" w:lineRule="auto"/>
              <w:jc w:val="center"/>
              <w:rPr>
                <w:rFonts w:ascii="Times New Roman" w:hAnsi="Times New Roman"/>
                <w:sz w:val="24"/>
                <w:szCs w:val="24"/>
                <w:lang w:val="en-US"/>
              </w:rPr>
            </w:pPr>
            <w:r w:rsidRPr="00BB49E8">
              <w:rPr>
                <w:rFonts w:ascii="Times New Roman" w:hAnsi="Times New Roman"/>
                <w:sz w:val="24"/>
                <w:szCs w:val="24"/>
                <w:lang w:val="en-US"/>
              </w:rPr>
              <w:t>Date</w:t>
            </w:r>
            <w:r w:rsidR="00414286" w:rsidRPr="00BB49E8">
              <w:rPr>
                <w:rFonts w:ascii="Times New Roman" w:hAnsi="Times New Roman"/>
                <w:sz w:val="24"/>
                <w:szCs w:val="24"/>
                <w:lang w:val="en-US"/>
              </w:rPr>
              <w:t xml:space="preserve"> of issue</w:t>
            </w:r>
          </w:p>
          <w:p w14:paraId="31B0660A" w14:textId="0264F4A5" w:rsidR="00C31405" w:rsidRPr="00BB49E8" w:rsidRDefault="002F55D0" w:rsidP="00C31405">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r w:rsidR="00C31405">
              <w:rPr>
                <w:rFonts w:ascii="Times New Roman" w:hAnsi="Times New Roman"/>
                <w:sz w:val="24"/>
                <w:szCs w:val="24"/>
                <w:lang w:val="en-US"/>
              </w:rPr>
              <w:t>.09.202</w:t>
            </w:r>
            <w:r w:rsidR="00F01D41">
              <w:rPr>
                <w:rFonts w:ascii="Times New Roman" w:hAnsi="Times New Roman"/>
                <w:sz w:val="24"/>
                <w:szCs w:val="24"/>
                <w:lang w:val="en-US"/>
              </w:rPr>
              <w:t>2</w:t>
            </w:r>
          </w:p>
        </w:tc>
        <w:tc>
          <w:tcPr>
            <w:tcW w:w="4252" w:type="dxa"/>
          </w:tcPr>
          <w:p w14:paraId="5747678C" w14:textId="1B27DCB3" w:rsidR="009477C2" w:rsidRPr="00BB49E8" w:rsidRDefault="009477C2" w:rsidP="007A19DD">
            <w:pPr>
              <w:spacing w:after="0" w:line="240" w:lineRule="auto"/>
              <w:jc w:val="center"/>
              <w:rPr>
                <w:rFonts w:ascii="Times New Roman" w:hAnsi="Times New Roman"/>
                <w:sz w:val="24"/>
                <w:szCs w:val="24"/>
                <w:lang w:val="en-US"/>
              </w:rPr>
            </w:pPr>
            <w:r w:rsidRPr="00BB49E8">
              <w:rPr>
                <w:rFonts w:ascii="Times New Roman" w:hAnsi="Times New Roman"/>
                <w:sz w:val="24"/>
                <w:szCs w:val="24"/>
                <w:lang w:val="en-US"/>
              </w:rPr>
              <w:t>Signature of the teacher</w:t>
            </w:r>
            <w:r w:rsidRPr="00BB49E8">
              <w:rPr>
                <w:rFonts w:ascii="Times New Roman" w:hAnsi="Times New Roman"/>
                <w:sz w:val="24"/>
                <w:szCs w:val="24"/>
                <w:lang w:val="en-US"/>
              </w:rPr>
              <w:br/>
              <w:t>responsible for lectures</w:t>
            </w:r>
          </w:p>
        </w:tc>
        <w:tc>
          <w:tcPr>
            <w:tcW w:w="3652" w:type="dxa"/>
          </w:tcPr>
          <w:p w14:paraId="695C3E7F" w14:textId="37B6313A" w:rsidR="009477C2" w:rsidRPr="00BB49E8" w:rsidRDefault="009477C2" w:rsidP="007A19DD">
            <w:pPr>
              <w:spacing w:after="0" w:line="240" w:lineRule="auto"/>
              <w:jc w:val="center"/>
              <w:rPr>
                <w:rFonts w:ascii="Times New Roman" w:hAnsi="Times New Roman"/>
                <w:sz w:val="24"/>
                <w:szCs w:val="24"/>
                <w:lang w:val="en-US"/>
              </w:rPr>
            </w:pPr>
            <w:r w:rsidRPr="00BB49E8">
              <w:rPr>
                <w:rFonts w:ascii="Times New Roman" w:hAnsi="Times New Roman"/>
                <w:sz w:val="24"/>
                <w:szCs w:val="24"/>
                <w:lang w:val="en-US"/>
              </w:rPr>
              <w:t>Signature of the teacher responsible for seminars</w:t>
            </w:r>
          </w:p>
        </w:tc>
      </w:tr>
    </w:tbl>
    <w:p w14:paraId="28D3AA08" w14:textId="41684A1D" w:rsidR="009477C2" w:rsidRPr="00BB49E8" w:rsidRDefault="009477C2" w:rsidP="00C31405">
      <w:pPr>
        <w:spacing w:after="0" w:line="240" w:lineRule="auto"/>
        <w:rPr>
          <w:rFonts w:ascii="Times New Roman" w:hAnsi="Times New Roman"/>
          <w:sz w:val="24"/>
          <w:szCs w:val="24"/>
          <w:lang w:val="en-US"/>
        </w:rPr>
      </w:pPr>
    </w:p>
    <w:p w14:paraId="5B2EB4AB" w14:textId="70B214DF" w:rsidR="009477C2" w:rsidRPr="00BB49E8" w:rsidRDefault="009477C2" w:rsidP="00C31405">
      <w:pPr>
        <w:spacing w:after="0" w:line="240" w:lineRule="auto"/>
        <w:rPr>
          <w:rFonts w:ascii="Times New Roman" w:hAnsi="Times New Roman"/>
          <w:sz w:val="24"/>
          <w:szCs w:val="24"/>
          <w:lang w:val="en-US"/>
        </w:rPr>
      </w:pPr>
    </w:p>
    <w:p w14:paraId="322961C4" w14:textId="2FA66568" w:rsidR="00B0242F" w:rsidRPr="00BB49E8" w:rsidRDefault="00B0242F" w:rsidP="00C31405">
      <w:pPr>
        <w:spacing w:after="0" w:line="240" w:lineRule="auto"/>
        <w:rPr>
          <w:rFonts w:ascii="Times New Roman" w:hAnsi="Times New Roman" w:cs="Times New Roman"/>
          <w:sz w:val="24"/>
          <w:szCs w:val="24"/>
          <w:lang w:val="en-US"/>
        </w:rPr>
      </w:pPr>
    </w:p>
    <w:p w14:paraId="78985BE4" w14:textId="68CB2AB2" w:rsidR="00B0242F" w:rsidRPr="00BB49E8" w:rsidRDefault="00B0242F" w:rsidP="00C31405">
      <w:pPr>
        <w:spacing w:after="0" w:line="240" w:lineRule="auto"/>
        <w:rPr>
          <w:rFonts w:ascii="Times New Roman" w:hAnsi="Times New Roman" w:cs="Times New Roman"/>
          <w:sz w:val="24"/>
          <w:szCs w:val="24"/>
          <w:lang w:val="en-US"/>
        </w:rPr>
      </w:pPr>
    </w:p>
    <w:p w14:paraId="080A22CE" w14:textId="77777777" w:rsidR="00B0242F" w:rsidRPr="00BB49E8" w:rsidRDefault="00B0242F" w:rsidP="00EA511F">
      <w:pPr>
        <w:spacing w:after="0" w:line="240" w:lineRule="auto"/>
        <w:rPr>
          <w:rFonts w:ascii="Times New Roman" w:hAnsi="Times New Roman" w:cs="Times New Roman"/>
          <w:sz w:val="24"/>
          <w:szCs w:val="24"/>
          <w:lang w:val="en-US"/>
        </w:rPr>
      </w:pPr>
    </w:p>
    <w:p w14:paraId="07E5FEBF" w14:textId="77777777" w:rsidR="00A87A56" w:rsidRPr="00BB49E8" w:rsidRDefault="00A87A56" w:rsidP="00EA511F">
      <w:pPr>
        <w:spacing w:after="0" w:line="240" w:lineRule="auto"/>
        <w:rPr>
          <w:rFonts w:ascii="Times New Roman" w:hAnsi="Times New Roman" w:cs="Times New Roman"/>
          <w:sz w:val="24"/>
          <w:szCs w:val="24"/>
          <w:lang w:val="en-US"/>
        </w:rPr>
      </w:pPr>
    </w:p>
    <w:p w14:paraId="1D6AAAEC" w14:textId="0366A872" w:rsidR="00B0242F" w:rsidRDefault="0040350A" w:rsidP="009477C2">
      <w:pPr>
        <w:spacing w:after="0" w:line="240" w:lineRule="auto"/>
        <w:rPr>
          <w:rFonts w:ascii="Times New Roman" w:hAnsi="Times New Roman"/>
          <w:sz w:val="24"/>
          <w:szCs w:val="24"/>
          <w:lang w:val="en-US"/>
        </w:rPr>
      </w:pPr>
      <w:r w:rsidRPr="00BB49E8">
        <w:rPr>
          <w:rFonts w:ascii="Times New Roman" w:hAnsi="Times New Roman"/>
          <w:sz w:val="24"/>
          <w:szCs w:val="24"/>
          <w:lang w:val="en-US"/>
        </w:rPr>
        <w:t>Date of approval by the doctoral school council</w:t>
      </w:r>
      <w:r w:rsidR="006800B7">
        <w:rPr>
          <w:rFonts w:ascii="Times New Roman" w:hAnsi="Times New Roman"/>
          <w:sz w:val="24"/>
          <w:szCs w:val="24"/>
          <w:lang w:val="en-US"/>
        </w:rPr>
        <w:tab/>
      </w:r>
      <w:r w:rsidR="006800B7">
        <w:rPr>
          <w:rFonts w:ascii="Times New Roman" w:hAnsi="Times New Roman"/>
          <w:sz w:val="24"/>
          <w:szCs w:val="24"/>
          <w:lang w:val="en-US"/>
        </w:rPr>
        <w:tab/>
      </w:r>
      <w:r w:rsidRPr="00BB49E8">
        <w:rPr>
          <w:rFonts w:ascii="Times New Roman" w:hAnsi="Times New Roman"/>
          <w:sz w:val="24"/>
          <w:szCs w:val="24"/>
          <w:lang w:val="en-US"/>
        </w:rPr>
        <w:t>Signature of the doctoral school director</w:t>
      </w:r>
    </w:p>
    <w:p w14:paraId="1B88327E" w14:textId="3388D5CC" w:rsidR="006800B7" w:rsidRPr="00F01D41" w:rsidRDefault="006800B7" w:rsidP="006800B7">
      <w:pPr>
        <w:spacing w:after="0" w:line="240" w:lineRule="auto"/>
        <w:ind w:left="4956" w:firstLine="708"/>
        <w:rPr>
          <w:rFonts w:ascii="Times New Roman" w:hAnsi="Times New Roman" w:cs="Times New Roman"/>
          <w:sz w:val="24"/>
          <w:szCs w:val="24"/>
          <w:lang w:val="hu-HU"/>
        </w:rPr>
      </w:pPr>
      <w:r>
        <w:rPr>
          <w:rFonts w:ascii="Times New Roman" w:hAnsi="Times New Roman"/>
          <w:sz w:val="24"/>
          <w:szCs w:val="24"/>
        </w:rPr>
        <w:t>prof. univ.</w:t>
      </w:r>
      <w:r w:rsidRPr="009C0481">
        <w:rPr>
          <w:rFonts w:ascii="Times New Roman" w:hAnsi="Times New Roman"/>
          <w:sz w:val="24"/>
          <w:szCs w:val="24"/>
        </w:rPr>
        <w:t xml:space="preserve"> dr. </w:t>
      </w:r>
      <w:r w:rsidR="00F01D41">
        <w:rPr>
          <w:rFonts w:ascii="Times New Roman" w:hAnsi="Times New Roman"/>
          <w:sz w:val="24"/>
          <w:szCs w:val="24"/>
        </w:rPr>
        <w:t>Pap P</w:t>
      </w:r>
      <w:r w:rsidR="00F01D41">
        <w:rPr>
          <w:rFonts w:ascii="Times New Roman" w:hAnsi="Times New Roman"/>
          <w:sz w:val="24"/>
          <w:szCs w:val="24"/>
          <w:lang w:val="hu-HU"/>
        </w:rPr>
        <w:t>éter László</w:t>
      </w:r>
    </w:p>
    <w:sectPr w:rsidR="006800B7" w:rsidRPr="00F01D41" w:rsidSect="005D3B6C">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8C09" w14:textId="77777777" w:rsidR="001C1995" w:rsidRDefault="001C1995" w:rsidP="007144D3">
      <w:pPr>
        <w:spacing w:after="0" w:line="240" w:lineRule="auto"/>
      </w:pPr>
      <w:r>
        <w:separator/>
      </w:r>
    </w:p>
  </w:endnote>
  <w:endnote w:type="continuationSeparator" w:id="0">
    <w:p w14:paraId="06256A6F" w14:textId="77777777" w:rsidR="001C1995" w:rsidRDefault="001C1995" w:rsidP="0071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m">
    <w:altName w:val="Calibri"/>
    <w:panose1 w:val="00000000000000000000"/>
    <w:charset w:val="00"/>
    <w:family w:val="auto"/>
    <w:notTrueType/>
    <w:pitch w:val="variable"/>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050"/>
      <w:docPartObj>
        <w:docPartGallery w:val="Page Numbers (Bottom of Page)"/>
        <w:docPartUnique/>
      </w:docPartObj>
    </w:sdtPr>
    <w:sdtContent>
      <w:p w14:paraId="0418AF2A" w14:textId="77777777" w:rsidR="00AA18CC" w:rsidRDefault="00024F1E">
        <w:pPr>
          <w:pStyle w:val="Footer"/>
          <w:jc w:val="center"/>
        </w:pPr>
        <w:r>
          <w:fldChar w:fldCharType="begin"/>
        </w:r>
        <w:r w:rsidR="007742EF">
          <w:instrText xml:space="preserve"> PAGE   \* MERGEFORMAT </w:instrText>
        </w:r>
        <w:r>
          <w:fldChar w:fldCharType="separate"/>
        </w:r>
        <w:r w:rsidR="00414286">
          <w:rPr>
            <w:noProof/>
          </w:rPr>
          <w:t>3</w:t>
        </w:r>
        <w:r>
          <w:fldChar w:fldCharType="end"/>
        </w:r>
      </w:p>
    </w:sdtContent>
  </w:sdt>
  <w:p w14:paraId="42048EF6" w14:textId="77777777" w:rsidR="00AA18CC" w:rsidRDefault="00AA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B810" w14:textId="77777777" w:rsidR="001C1995" w:rsidRDefault="001C1995" w:rsidP="007144D3">
      <w:pPr>
        <w:spacing w:after="0" w:line="240" w:lineRule="auto"/>
      </w:pPr>
      <w:r>
        <w:separator/>
      </w:r>
    </w:p>
  </w:footnote>
  <w:footnote w:type="continuationSeparator" w:id="0">
    <w:p w14:paraId="4287194E" w14:textId="77777777" w:rsidR="001C1995" w:rsidRDefault="001C1995" w:rsidP="00714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641"/>
        </w:tabs>
        <w:ind w:left="641" w:hanging="357"/>
      </w:pPr>
      <w:rPr>
        <w:rFonts w:ascii="Symbol" w:hAnsi="Symbol"/>
      </w:rPr>
    </w:lvl>
  </w:abstractNum>
  <w:abstractNum w:abstractNumId="1" w15:restartNumberingAfterBreak="0">
    <w:nsid w:val="019A2F15"/>
    <w:multiLevelType w:val="hybridMultilevel"/>
    <w:tmpl w:val="D5720F3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02C35AE"/>
    <w:multiLevelType w:val="hybridMultilevel"/>
    <w:tmpl w:val="28ACA0D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5C73175"/>
    <w:multiLevelType w:val="hybridMultilevel"/>
    <w:tmpl w:val="7DE8BB6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391685637">
    <w:abstractNumId w:val="1"/>
  </w:num>
  <w:num w:numId="2" w16cid:durableId="1683899247">
    <w:abstractNumId w:val="6"/>
  </w:num>
  <w:num w:numId="3" w16cid:durableId="1342900626">
    <w:abstractNumId w:val="4"/>
  </w:num>
  <w:num w:numId="4" w16cid:durableId="1979411451">
    <w:abstractNumId w:val="8"/>
  </w:num>
  <w:num w:numId="5" w16cid:durableId="442463222">
    <w:abstractNumId w:val="7"/>
  </w:num>
  <w:num w:numId="6" w16cid:durableId="751899868">
    <w:abstractNumId w:val="2"/>
  </w:num>
  <w:num w:numId="7" w16cid:durableId="1387145821">
    <w:abstractNumId w:val="3"/>
  </w:num>
  <w:num w:numId="8" w16cid:durableId="1018510940">
    <w:abstractNumId w:val="5"/>
  </w:num>
  <w:num w:numId="9" w16cid:durableId="103155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77"/>
    <w:rsid w:val="0000057C"/>
    <w:rsid w:val="00002D5B"/>
    <w:rsid w:val="00021EE1"/>
    <w:rsid w:val="00024F1E"/>
    <w:rsid w:val="00062A97"/>
    <w:rsid w:val="0007194F"/>
    <w:rsid w:val="000C4513"/>
    <w:rsid w:val="001169A2"/>
    <w:rsid w:val="001211BE"/>
    <w:rsid w:val="00140377"/>
    <w:rsid w:val="00151669"/>
    <w:rsid w:val="00182F5B"/>
    <w:rsid w:val="001A3548"/>
    <w:rsid w:val="001B2FD7"/>
    <w:rsid w:val="001B3690"/>
    <w:rsid w:val="001C1995"/>
    <w:rsid w:val="001E50B0"/>
    <w:rsid w:val="00223D20"/>
    <w:rsid w:val="00243F1F"/>
    <w:rsid w:val="0025112F"/>
    <w:rsid w:val="0025166D"/>
    <w:rsid w:val="002562B1"/>
    <w:rsid w:val="0025666C"/>
    <w:rsid w:val="0027455B"/>
    <w:rsid w:val="002775DD"/>
    <w:rsid w:val="002812A5"/>
    <w:rsid w:val="00283E32"/>
    <w:rsid w:val="00291777"/>
    <w:rsid w:val="00292E04"/>
    <w:rsid w:val="002A177B"/>
    <w:rsid w:val="002A2553"/>
    <w:rsid w:val="002B2F5E"/>
    <w:rsid w:val="002B3BED"/>
    <w:rsid w:val="002C7A99"/>
    <w:rsid w:val="002D68E4"/>
    <w:rsid w:val="002E6FCD"/>
    <w:rsid w:val="002F46A8"/>
    <w:rsid w:val="002F55D0"/>
    <w:rsid w:val="003028DC"/>
    <w:rsid w:val="00304B1C"/>
    <w:rsid w:val="003332C9"/>
    <w:rsid w:val="0034390B"/>
    <w:rsid w:val="00343DED"/>
    <w:rsid w:val="003761D3"/>
    <w:rsid w:val="003806E1"/>
    <w:rsid w:val="00385157"/>
    <w:rsid w:val="00385E40"/>
    <w:rsid w:val="003B5A02"/>
    <w:rsid w:val="003D654D"/>
    <w:rsid w:val="003E496D"/>
    <w:rsid w:val="003E7F77"/>
    <w:rsid w:val="0040350A"/>
    <w:rsid w:val="0040385D"/>
    <w:rsid w:val="00414286"/>
    <w:rsid w:val="004177E5"/>
    <w:rsid w:val="00450A21"/>
    <w:rsid w:val="004570C9"/>
    <w:rsid w:val="00461B1A"/>
    <w:rsid w:val="004A53A0"/>
    <w:rsid w:val="004C1F80"/>
    <w:rsid w:val="004C6417"/>
    <w:rsid w:val="005163E4"/>
    <w:rsid w:val="0053334F"/>
    <w:rsid w:val="005456D4"/>
    <w:rsid w:val="005A12E1"/>
    <w:rsid w:val="005A4798"/>
    <w:rsid w:val="005D3B6C"/>
    <w:rsid w:val="005D448E"/>
    <w:rsid w:val="005E77BE"/>
    <w:rsid w:val="00603562"/>
    <w:rsid w:val="00646C4D"/>
    <w:rsid w:val="0067495B"/>
    <w:rsid w:val="006800B7"/>
    <w:rsid w:val="00681614"/>
    <w:rsid w:val="006912EF"/>
    <w:rsid w:val="00695AB2"/>
    <w:rsid w:val="00695C8F"/>
    <w:rsid w:val="00696A5C"/>
    <w:rsid w:val="006D061F"/>
    <w:rsid w:val="006E3E9C"/>
    <w:rsid w:val="006E415D"/>
    <w:rsid w:val="006E4A32"/>
    <w:rsid w:val="006F226F"/>
    <w:rsid w:val="007121DB"/>
    <w:rsid w:val="007144D3"/>
    <w:rsid w:val="007221C0"/>
    <w:rsid w:val="007449F1"/>
    <w:rsid w:val="00754C7D"/>
    <w:rsid w:val="00757C43"/>
    <w:rsid w:val="00761633"/>
    <w:rsid w:val="007742EF"/>
    <w:rsid w:val="00782FD0"/>
    <w:rsid w:val="007A19DD"/>
    <w:rsid w:val="007D40D1"/>
    <w:rsid w:val="008027E9"/>
    <w:rsid w:val="00805D22"/>
    <w:rsid w:val="00813972"/>
    <w:rsid w:val="0083153A"/>
    <w:rsid w:val="008620D2"/>
    <w:rsid w:val="008712DB"/>
    <w:rsid w:val="00897094"/>
    <w:rsid w:val="00897E4F"/>
    <w:rsid w:val="008A0629"/>
    <w:rsid w:val="008B1658"/>
    <w:rsid w:val="008C4D5E"/>
    <w:rsid w:val="008D7879"/>
    <w:rsid w:val="008E27A6"/>
    <w:rsid w:val="009103B1"/>
    <w:rsid w:val="00910AFB"/>
    <w:rsid w:val="0091216D"/>
    <w:rsid w:val="00916E16"/>
    <w:rsid w:val="00926EC3"/>
    <w:rsid w:val="00944D17"/>
    <w:rsid w:val="009477C2"/>
    <w:rsid w:val="00952A92"/>
    <w:rsid w:val="009637CE"/>
    <w:rsid w:val="00975E82"/>
    <w:rsid w:val="009771D5"/>
    <w:rsid w:val="00981FD0"/>
    <w:rsid w:val="0099584E"/>
    <w:rsid w:val="009C424C"/>
    <w:rsid w:val="009E2350"/>
    <w:rsid w:val="00A158BD"/>
    <w:rsid w:val="00A352F6"/>
    <w:rsid w:val="00A5014E"/>
    <w:rsid w:val="00A637BC"/>
    <w:rsid w:val="00A755B1"/>
    <w:rsid w:val="00A77B84"/>
    <w:rsid w:val="00A87A56"/>
    <w:rsid w:val="00A91578"/>
    <w:rsid w:val="00AA18CC"/>
    <w:rsid w:val="00AB18CF"/>
    <w:rsid w:val="00AB1DD2"/>
    <w:rsid w:val="00AF701B"/>
    <w:rsid w:val="00B0242F"/>
    <w:rsid w:val="00B30268"/>
    <w:rsid w:val="00B510D8"/>
    <w:rsid w:val="00B607DF"/>
    <w:rsid w:val="00B7109F"/>
    <w:rsid w:val="00B848B9"/>
    <w:rsid w:val="00BB49E8"/>
    <w:rsid w:val="00C1183D"/>
    <w:rsid w:val="00C31405"/>
    <w:rsid w:val="00CE71E1"/>
    <w:rsid w:val="00D20919"/>
    <w:rsid w:val="00D24440"/>
    <w:rsid w:val="00D3029D"/>
    <w:rsid w:val="00D610D1"/>
    <w:rsid w:val="00D623C6"/>
    <w:rsid w:val="00DB4BF7"/>
    <w:rsid w:val="00DD2B25"/>
    <w:rsid w:val="00DF06CD"/>
    <w:rsid w:val="00E037F6"/>
    <w:rsid w:val="00E12AB5"/>
    <w:rsid w:val="00E4537D"/>
    <w:rsid w:val="00E62E70"/>
    <w:rsid w:val="00E6781F"/>
    <w:rsid w:val="00E7126B"/>
    <w:rsid w:val="00E852C0"/>
    <w:rsid w:val="00EA511F"/>
    <w:rsid w:val="00EB1368"/>
    <w:rsid w:val="00EC182B"/>
    <w:rsid w:val="00F01D41"/>
    <w:rsid w:val="00F15C49"/>
    <w:rsid w:val="00F1742F"/>
    <w:rsid w:val="00F22F48"/>
    <w:rsid w:val="00F231CA"/>
    <w:rsid w:val="00F5326A"/>
    <w:rsid w:val="00F9203A"/>
    <w:rsid w:val="00FA037A"/>
    <w:rsid w:val="00FB38E8"/>
    <w:rsid w:val="00FB47FC"/>
    <w:rsid w:val="00FB77B5"/>
    <w:rsid w:val="00FC199A"/>
    <w:rsid w:val="00FD5B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2CC89"/>
  <w15:docId w15:val="{018E6BBB-807D-404E-930A-AC64E81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5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7F77"/>
    <w:pPr>
      <w:ind w:left="720"/>
    </w:pPr>
  </w:style>
  <w:style w:type="table" w:styleId="TableGrid">
    <w:name w:val="Table Grid"/>
    <w:basedOn w:val="TableNormal"/>
    <w:uiPriority w:val="99"/>
    <w:rsid w:val="003E7F7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B1C"/>
    <w:rPr>
      <w:rFonts w:ascii="Times New Roman" w:hAnsi="Times New Roman" w:cs="Times New Roman"/>
      <w:sz w:val="2"/>
      <w:szCs w:val="2"/>
      <w:lang w:val="en-GB"/>
    </w:rPr>
  </w:style>
  <w:style w:type="paragraph" w:styleId="DocumentMap">
    <w:name w:val="Document Map"/>
    <w:basedOn w:val="Normal"/>
    <w:link w:val="DocumentMapChar"/>
    <w:uiPriority w:val="99"/>
    <w:semiHidden/>
    <w:unhideWhenUsed/>
    <w:rsid w:val="00F231CA"/>
    <w:rPr>
      <w:rFonts w:ascii="Tahoma" w:hAnsi="Tahoma" w:cs="Tahoma"/>
      <w:sz w:val="16"/>
      <w:szCs w:val="16"/>
    </w:rPr>
  </w:style>
  <w:style w:type="character" w:customStyle="1" w:styleId="DocumentMapChar">
    <w:name w:val="Document Map Char"/>
    <w:basedOn w:val="DefaultParagraphFont"/>
    <w:link w:val="DocumentMap"/>
    <w:uiPriority w:val="99"/>
    <w:semiHidden/>
    <w:rsid w:val="00F231CA"/>
    <w:rPr>
      <w:rFonts w:ascii="Tahoma" w:hAnsi="Tahoma" w:cs="Tahoma"/>
      <w:sz w:val="16"/>
      <w:szCs w:val="16"/>
      <w:lang w:val="en-GB" w:eastAsia="en-US"/>
    </w:rPr>
  </w:style>
  <w:style w:type="paragraph" w:styleId="Header">
    <w:name w:val="header"/>
    <w:basedOn w:val="Normal"/>
    <w:link w:val="HeaderChar"/>
    <w:uiPriority w:val="99"/>
    <w:semiHidden/>
    <w:unhideWhenUsed/>
    <w:rsid w:val="007144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144D3"/>
    <w:rPr>
      <w:rFonts w:cs="Calibri"/>
      <w:sz w:val="22"/>
      <w:szCs w:val="22"/>
      <w:lang w:val="en-GB" w:eastAsia="en-US"/>
    </w:rPr>
  </w:style>
  <w:style w:type="paragraph" w:styleId="Footer">
    <w:name w:val="footer"/>
    <w:basedOn w:val="Normal"/>
    <w:link w:val="FooterChar"/>
    <w:uiPriority w:val="99"/>
    <w:unhideWhenUsed/>
    <w:rsid w:val="007144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44D3"/>
    <w:rPr>
      <w:rFonts w:cs="Calibri"/>
      <w:sz w:val="22"/>
      <w:szCs w:val="22"/>
      <w:lang w:val="en-GB" w:eastAsia="en-US"/>
    </w:rPr>
  </w:style>
  <w:style w:type="paragraph" w:customStyle="1" w:styleId="Sorin">
    <w:name w:val="Sorin"/>
    <w:rsid w:val="00DB4BF7"/>
    <w:rPr>
      <w:rFonts w:ascii="Arial-Rom" w:eastAsia="Times New Roman" w:hAnsi="Arial-Rom"/>
      <w:color w:val="000000"/>
      <w:sz w:val="22"/>
      <w:lang w:eastAsia="en-US"/>
    </w:rPr>
  </w:style>
  <w:style w:type="paragraph" w:customStyle="1" w:styleId="Default">
    <w:name w:val="Default"/>
    <w:rsid w:val="00182F5B"/>
    <w:pPr>
      <w:autoSpaceDE w:val="0"/>
      <w:autoSpaceDN w:val="0"/>
      <w:adjustRightInd w:val="0"/>
    </w:pPr>
    <w:rPr>
      <w:rFonts w:ascii="Univers 47 CondensedLight" w:hAnsi="Univers 47 CondensedLight" w:cs="Univers 47 Condens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F01AC-B846-40F1-928B-2074E6AD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UBB</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Balint Marko</cp:lastModifiedBy>
  <cp:revision>4</cp:revision>
  <cp:lastPrinted>2012-06-29T09:42:00Z</cp:lastPrinted>
  <dcterms:created xsi:type="dcterms:W3CDTF">2022-09-19T22:03:00Z</dcterms:created>
  <dcterms:modified xsi:type="dcterms:W3CDTF">2022-09-19T22:07:00Z</dcterms:modified>
</cp:coreProperties>
</file>