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89"/>
        <w:gridCol w:w="3402"/>
        <w:gridCol w:w="2268"/>
        <w:gridCol w:w="2120"/>
      </w:tblGrid>
      <w:tr w:rsidR="007709D8" w:rsidRPr="007D446A" w:rsidTr="00BA3C28">
        <w:trPr>
          <w:cantSplit/>
          <w:trHeight w:hRule="exact" w:val="425"/>
        </w:trPr>
        <w:tc>
          <w:tcPr>
            <w:tcW w:w="2693" w:type="dxa"/>
            <w:vMerge w:val="restart"/>
            <w:vAlign w:val="center"/>
          </w:tcPr>
          <w:bookmarkStart w:id="0" w:name="_MON_1381557352"/>
          <w:bookmarkEnd w:id="0"/>
          <w:bookmarkStart w:id="1" w:name="_MON_1381557269"/>
          <w:bookmarkEnd w:id="1"/>
          <w:p w:rsidR="007709D8" w:rsidRPr="007D446A" w:rsidRDefault="005D2776" w:rsidP="005D2776">
            <w:pPr>
              <w:pStyle w:val="CVNormal"/>
              <w:spacing w:before="120" w:after="120"/>
              <w:jc w:val="right"/>
              <w:rPr>
                <w:rFonts w:ascii="Times New Roman" w:hAnsi="Times New Roman"/>
                <w:lang w:val="en-GB"/>
              </w:rPr>
            </w:pPr>
            <w:r w:rsidRPr="007D446A">
              <w:rPr>
                <w:rFonts w:ascii="Times New Roman" w:hAnsi="Times New Roman"/>
                <w:lang w:val="en-GB"/>
              </w:rPr>
              <w:object w:dxaOrig="1305" w:dyaOrig="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6pt" o:ole="">
                  <v:imagedata r:id="rId8" o:title=""/>
                </v:shape>
                <o:OLEObject Type="Embed" ProgID="Word.Picture.8" ShapeID="_x0000_i1025" DrawAspect="Content" ObjectID="_1694505844" r:id="rId9"/>
              </w:object>
            </w:r>
          </w:p>
        </w:tc>
        <w:tc>
          <w:tcPr>
            <w:tcW w:w="289" w:type="dxa"/>
          </w:tcPr>
          <w:p w:rsidR="007709D8" w:rsidRPr="007D446A" w:rsidRDefault="007709D8" w:rsidP="005D2776">
            <w:pPr>
              <w:pStyle w:val="CVNormal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790" w:type="dxa"/>
            <w:gridSpan w:val="3"/>
            <w:vMerge w:val="restart"/>
          </w:tcPr>
          <w:p w:rsidR="007709D8" w:rsidRPr="007D446A" w:rsidRDefault="007709D8">
            <w:pPr>
              <w:pStyle w:val="CVNormal"/>
              <w:rPr>
                <w:rFonts w:ascii="Times New Roman" w:hAnsi="Times New Roman"/>
                <w:lang w:val="en-GB"/>
              </w:rPr>
            </w:pPr>
          </w:p>
        </w:tc>
      </w:tr>
      <w:tr w:rsidR="007709D8" w:rsidRPr="007D446A" w:rsidTr="00BA3C28">
        <w:trPr>
          <w:cantSplit/>
          <w:trHeight w:hRule="exact" w:val="347"/>
        </w:trPr>
        <w:tc>
          <w:tcPr>
            <w:tcW w:w="2693" w:type="dxa"/>
            <w:vMerge/>
          </w:tcPr>
          <w:p w:rsidR="007709D8" w:rsidRPr="007D446A" w:rsidRDefault="007709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9" w:type="dxa"/>
          </w:tcPr>
          <w:p w:rsidR="007709D8" w:rsidRPr="007D446A" w:rsidRDefault="007709D8" w:rsidP="005D2776">
            <w:pPr>
              <w:pStyle w:val="CVNormal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790" w:type="dxa"/>
            <w:gridSpan w:val="3"/>
            <w:vMerge/>
          </w:tcPr>
          <w:p w:rsidR="007709D8" w:rsidRPr="007D446A" w:rsidRDefault="007709D8">
            <w:pPr>
              <w:rPr>
                <w:rFonts w:ascii="Times New Roman" w:hAnsi="Times New Roman"/>
                <w:lang w:val="en-GB"/>
              </w:rPr>
            </w:pP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7D446A" w:rsidRDefault="007709D8">
            <w:pPr>
              <w:pStyle w:val="CVTitle"/>
              <w:rPr>
                <w:rFonts w:ascii="Times New Roman" w:hAnsi="Times New Roman"/>
                <w:lang w:val="en-GB"/>
              </w:rPr>
            </w:pPr>
            <w:r w:rsidRPr="007D446A">
              <w:rPr>
                <w:rFonts w:ascii="Times New Roman" w:hAnsi="Times New Roman"/>
                <w:lang w:val="en-GB"/>
              </w:rPr>
              <w:t>Europass</w:t>
            </w:r>
          </w:p>
          <w:p w:rsidR="007709D8" w:rsidRPr="007D446A" w:rsidRDefault="007709D8">
            <w:pPr>
              <w:pStyle w:val="CVTitle"/>
              <w:rPr>
                <w:rFonts w:ascii="Times New Roman" w:hAnsi="Times New Roman"/>
                <w:lang w:val="en-GB"/>
              </w:rPr>
            </w:pPr>
            <w:r w:rsidRPr="007D446A">
              <w:rPr>
                <w:rFonts w:ascii="Times New Roman" w:hAnsi="Times New Roman"/>
                <w:lang w:val="en-GB"/>
              </w:rPr>
              <w:t>Curriculum Vitae</w:t>
            </w:r>
          </w:p>
        </w:tc>
        <w:tc>
          <w:tcPr>
            <w:tcW w:w="7790" w:type="dxa"/>
            <w:gridSpan w:val="3"/>
          </w:tcPr>
          <w:p w:rsidR="007D446A" w:rsidRPr="004C5683" w:rsidRDefault="007D446A" w:rsidP="004C5683">
            <w:pPr>
              <w:pStyle w:val="CVNormal"/>
              <w:rPr>
                <w:rFonts w:ascii="Times New Roman" w:hAnsi="Times New Roman"/>
                <w:noProof/>
                <w:sz w:val="24"/>
                <w:lang w:val="en-GB" w:eastAsia="en-GB"/>
              </w:rPr>
            </w:pPr>
            <w:r w:rsidRPr="007D446A"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>
                  <wp:extent cx="989468" cy="1240971"/>
                  <wp:effectExtent l="19050" t="0" r="1132" b="0"/>
                  <wp:docPr id="3" name="Picture 3" descr="Photo not avail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 not avail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634" cy="124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7D446A" w:rsidRDefault="007709D8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7709D8" w:rsidRPr="007D446A" w:rsidRDefault="007709D8">
            <w:pPr>
              <w:pStyle w:val="CVSpacer"/>
              <w:rPr>
                <w:rFonts w:ascii="Times New Roman" w:hAnsi="Times New Roman"/>
                <w:lang w:val="en-GB"/>
              </w:rPr>
            </w:pP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D2572B" w:rsidP="00BA3C28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Informa</w:t>
            </w:r>
            <w:r w:rsidRPr="002D13B1">
              <w:rPr>
                <w:rFonts w:ascii="Times New Roman" w:hAnsi="Times New Roman"/>
                <w:smallCaps/>
                <w:sz w:val="20"/>
                <w:lang w:val="ro-RO"/>
              </w:rPr>
              <w:t>ț</w:t>
            </w: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 xml:space="preserve">ii </w:t>
            </w:r>
            <w:r w:rsidR="00BA3C28">
              <w:rPr>
                <w:rFonts w:ascii="Times New Roman" w:hAnsi="Times New Roman"/>
                <w:smallCaps/>
                <w:sz w:val="20"/>
                <w:lang w:val="en-GB"/>
              </w:rPr>
              <w:t>P</w:t>
            </w: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ersonale</w:t>
            </w:r>
          </w:p>
        </w:tc>
        <w:tc>
          <w:tcPr>
            <w:tcW w:w="7790" w:type="dxa"/>
            <w:gridSpan w:val="3"/>
          </w:tcPr>
          <w:p w:rsidR="007709D8" w:rsidRPr="002D13B1" w:rsidRDefault="007709D8">
            <w:pPr>
              <w:pStyle w:val="CVNormal"/>
              <w:rPr>
                <w:rFonts w:ascii="Times New Roman" w:hAnsi="Times New Roman"/>
                <w:lang w:val="en-GB"/>
              </w:rPr>
            </w:pP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D2572B" w:rsidP="00D2572B">
            <w:pPr>
              <w:pStyle w:val="CVHeading2-FirstLine"/>
              <w:spacing w:before="0"/>
              <w:rPr>
                <w:rFonts w:ascii="Times New Roman" w:hAnsi="Times New Roman"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z w:val="20"/>
                <w:lang w:val="en-GB"/>
              </w:rPr>
              <w:t>Nume</w:t>
            </w:r>
            <w:r w:rsidR="007709D8" w:rsidRPr="002D13B1">
              <w:rPr>
                <w:rFonts w:ascii="Times New Roman" w:hAnsi="Times New Roman"/>
                <w:sz w:val="20"/>
                <w:lang w:val="en-GB"/>
              </w:rPr>
              <w:t xml:space="preserve"> / </w:t>
            </w:r>
            <w:r w:rsidRPr="002D13B1">
              <w:rPr>
                <w:rFonts w:ascii="Times New Roman" w:hAnsi="Times New Roman"/>
                <w:sz w:val="20"/>
                <w:lang w:val="en-GB"/>
              </w:rPr>
              <w:t>Prenume</w:t>
            </w:r>
          </w:p>
        </w:tc>
        <w:tc>
          <w:tcPr>
            <w:tcW w:w="7790" w:type="dxa"/>
            <w:gridSpan w:val="3"/>
          </w:tcPr>
          <w:p w:rsidR="007709D8" w:rsidRPr="002D13B1" w:rsidRDefault="00D2572B" w:rsidP="007D446A">
            <w:pPr>
              <w:pStyle w:val="CVMajor-FirstLine"/>
              <w:spacing w:before="0"/>
              <w:rPr>
                <w:rFonts w:ascii="Times New Roman" w:hAnsi="Times New Roman"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</w:rPr>
              <w:t>B</w:t>
            </w:r>
            <w:r w:rsidR="007D446A" w:rsidRPr="002D13B1">
              <w:rPr>
                <w:rFonts w:ascii="Times New Roman" w:hAnsi="Times New Roman"/>
                <w:smallCaps/>
                <w:sz w:val="20"/>
              </w:rPr>
              <w:t>arbu Lucian</w:t>
            </w:r>
            <w:r w:rsidRPr="002D13B1">
              <w:rPr>
                <w:rFonts w:ascii="Times New Roman" w:hAnsi="Times New Roman"/>
                <w:smallCaps/>
                <w:sz w:val="20"/>
              </w:rPr>
              <w:t xml:space="preserve"> </w:t>
            </w: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D2572B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Adresa</w:t>
            </w:r>
          </w:p>
        </w:tc>
        <w:tc>
          <w:tcPr>
            <w:tcW w:w="7790" w:type="dxa"/>
            <w:gridSpan w:val="3"/>
          </w:tcPr>
          <w:p w:rsidR="007709D8" w:rsidRPr="002D13B1" w:rsidRDefault="004D278E" w:rsidP="004D278E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</w:rPr>
              <w:t>67-103</w:t>
            </w:r>
            <w:r w:rsidR="00A51C6A" w:rsidRPr="002D13B1">
              <w:rPr>
                <w:rFonts w:ascii="Times New Roman" w:hAnsi="Times New Roman"/>
              </w:rPr>
              <w:t xml:space="preserve"> Donat Str., 400293 Cluj-Napoca; 5-7 Clinicilor Str., 400006 Cluj-Napoca,</w:t>
            </w:r>
            <w:r w:rsidR="00D2572B" w:rsidRPr="002D13B1">
              <w:rPr>
                <w:rFonts w:ascii="Times New Roman" w:hAnsi="Times New Roman"/>
              </w:rPr>
              <w:t xml:space="preserve"> Româ</w:t>
            </w:r>
            <w:r w:rsidRPr="002D13B1">
              <w:rPr>
                <w:rFonts w:ascii="Times New Roman" w:hAnsi="Times New Roman"/>
              </w:rPr>
              <w:t>nia</w:t>
            </w: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D2572B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Telef</w:t>
            </w:r>
            <w:r w:rsidR="008B73B9" w:rsidRPr="002D13B1">
              <w:rPr>
                <w:rFonts w:ascii="Times New Roman" w:hAnsi="Times New Roman"/>
                <w:lang w:val="en-GB"/>
              </w:rPr>
              <w:t>on</w:t>
            </w:r>
          </w:p>
        </w:tc>
        <w:tc>
          <w:tcPr>
            <w:tcW w:w="3402" w:type="dxa"/>
          </w:tcPr>
          <w:p w:rsidR="007709D8" w:rsidRPr="002D13B1" w:rsidRDefault="009E2EDD" w:rsidP="007D446A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+40</w:t>
            </w:r>
            <w:r w:rsidR="007915BC" w:rsidRPr="002D13B1">
              <w:rPr>
                <w:rFonts w:ascii="Times New Roman" w:hAnsi="Times New Roman"/>
                <w:lang w:val="en-GB"/>
              </w:rPr>
              <w:t xml:space="preserve"> </w:t>
            </w:r>
            <w:r w:rsidRPr="002D13B1">
              <w:rPr>
                <w:rFonts w:ascii="Times New Roman" w:hAnsi="Times New Roman"/>
                <w:lang w:val="en-GB"/>
              </w:rPr>
              <w:t>264</w:t>
            </w:r>
            <w:r w:rsidR="00A51C6A" w:rsidRPr="002D13B1">
              <w:rPr>
                <w:rFonts w:ascii="Times New Roman" w:hAnsi="Times New Roman"/>
                <w:lang w:val="en-GB"/>
              </w:rPr>
              <w:t xml:space="preserve"> </w:t>
            </w:r>
            <w:r w:rsidRPr="002D13B1">
              <w:rPr>
                <w:rFonts w:ascii="Times New Roman" w:hAnsi="Times New Roman"/>
                <w:lang w:val="en-GB"/>
              </w:rPr>
              <w:t>584037</w:t>
            </w:r>
            <w:r w:rsidR="004D278E" w:rsidRPr="002D13B1">
              <w:rPr>
                <w:rFonts w:ascii="Times New Roman" w:hAnsi="Times New Roman"/>
                <w:lang w:val="en-GB"/>
              </w:rPr>
              <w:t xml:space="preserve"> ext. 1</w:t>
            </w:r>
            <w:r w:rsidR="007D446A" w:rsidRPr="002D13B1">
              <w:rPr>
                <w:rFonts w:ascii="Times New Roman" w:hAnsi="Times New Roman"/>
                <w:lang w:val="en-GB"/>
              </w:rPr>
              <w:t>50</w:t>
            </w:r>
          </w:p>
        </w:tc>
        <w:tc>
          <w:tcPr>
            <w:tcW w:w="2268" w:type="dxa"/>
          </w:tcPr>
          <w:p w:rsidR="007709D8" w:rsidRPr="002D13B1" w:rsidRDefault="00A51C6A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+40 264 598700</w:t>
            </w:r>
          </w:p>
        </w:tc>
        <w:tc>
          <w:tcPr>
            <w:tcW w:w="2120" w:type="dxa"/>
          </w:tcPr>
          <w:p w:rsidR="007709D8" w:rsidRPr="002D13B1" w:rsidRDefault="00A51C6A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+40 754 298925</w:t>
            </w: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8B73B9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Fax</w:t>
            </w:r>
          </w:p>
        </w:tc>
        <w:tc>
          <w:tcPr>
            <w:tcW w:w="7790" w:type="dxa"/>
            <w:gridSpan w:val="3"/>
          </w:tcPr>
          <w:p w:rsidR="007709D8" w:rsidRPr="002D13B1" w:rsidRDefault="007915BC" w:rsidP="00BA3C28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+40 </w:t>
            </w:r>
            <w:r w:rsidR="009E2EDD" w:rsidRPr="002D13B1">
              <w:rPr>
                <w:rFonts w:ascii="Times New Roman" w:hAnsi="Times New Roman"/>
                <w:lang w:val="en-GB"/>
              </w:rPr>
              <w:t>264</w:t>
            </w:r>
            <w:r w:rsidR="00BA3C28">
              <w:rPr>
                <w:rFonts w:ascii="Times New Roman" w:hAnsi="Times New Roman"/>
                <w:lang w:val="en-GB"/>
              </w:rPr>
              <w:t xml:space="preserve"> </w:t>
            </w:r>
            <w:r w:rsidR="009E2EDD" w:rsidRPr="002D13B1">
              <w:rPr>
                <w:rFonts w:ascii="Times New Roman" w:hAnsi="Times New Roman"/>
                <w:lang w:val="en-GB"/>
              </w:rPr>
              <w:t>420042</w:t>
            </w:r>
            <w:r w:rsidR="00A51C6A" w:rsidRPr="002D13B1">
              <w:rPr>
                <w:rFonts w:ascii="Times New Roman" w:hAnsi="Times New Roman"/>
                <w:lang w:val="en-GB"/>
              </w:rPr>
              <w:t xml:space="preserve">                                                        +40 264 598700</w:t>
            </w: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7709D8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E-mail</w:t>
            </w:r>
          </w:p>
        </w:tc>
        <w:tc>
          <w:tcPr>
            <w:tcW w:w="7790" w:type="dxa"/>
            <w:gridSpan w:val="3"/>
          </w:tcPr>
          <w:p w:rsidR="007709D8" w:rsidRPr="002D13B1" w:rsidRDefault="00920B25" w:rsidP="004D278E">
            <w:pPr>
              <w:pStyle w:val="CVNormal"/>
              <w:rPr>
                <w:rFonts w:ascii="Times New Roman" w:hAnsi="Times New Roman"/>
                <w:lang w:val="en-GB"/>
              </w:rPr>
            </w:pPr>
            <w:hyperlink r:id="rId11" w:history="1">
              <w:r w:rsidR="00A51C6A" w:rsidRPr="002D13B1">
                <w:rPr>
                  <w:rStyle w:val="Hyperlink"/>
                  <w:rFonts w:ascii="Times New Roman" w:hAnsi="Times New Roman"/>
                  <w:lang w:val="en-GB"/>
                </w:rPr>
                <w:t>lucian.barbu@itim-cj.ro</w:t>
              </w:r>
            </w:hyperlink>
            <w:r w:rsidR="00A51C6A" w:rsidRPr="002D13B1">
              <w:rPr>
                <w:rFonts w:ascii="Times New Roman" w:hAnsi="Times New Roman"/>
                <w:lang w:val="en-GB"/>
              </w:rPr>
              <w:t xml:space="preserve"> </w:t>
            </w:r>
            <w:r w:rsidR="004D278E" w:rsidRPr="002D13B1">
              <w:rPr>
                <w:rFonts w:ascii="Times New Roman" w:hAnsi="Times New Roman"/>
                <w:lang w:val="en-GB"/>
              </w:rPr>
              <w:t xml:space="preserve"> </w:t>
            </w:r>
            <w:r w:rsidR="00A51C6A" w:rsidRPr="002D13B1">
              <w:rPr>
                <w:rFonts w:ascii="Times New Roman" w:hAnsi="Times New Roman"/>
                <w:lang w:val="en-GB"/>
              </w:rPr>
              <w:t xml:space="preserve">            </w:t>
            </w:r>
            <w:r w:rsidR="00387995" w:rsidRPr="002D13B1">
              <w:rPr>
                <w:rFonts w:ascii="Times New Roman" w:hAnsi="Times New Roman"/>
                <w:lang w:val="en-GB"/>
              </w:rPr>
              <w:t xml:space="preserve"> </w:t>
            </w:r>
            <w:hyperlink r:id="rId12" w:history="1">
              <w:r w:rsidR="00A51C6A" w:rsidRPr="002D13B1">
                <w:rPr>
                  <w:rStyle w:val="Hyperlink"/>
                  <w:rFonts w:ascii="Times New Roman" w:hAnsi="Times New Roman"/>
                  <w:lang w:val="en-GB"/>
                </w:rPr>
                <w:t>lucian.barbu@ubbcluj.ro</w:t>
              </w:r>
            </w:hyperlink>
            <w:r w:rsidR="00A51C6A" w:rsidRPr="002D13B1">
              <w:rPr>
                <w:rFonts w:ascii="Times New Roman" w:hAnsi="Times New Roman"/>
                <w:lang w:val="en-GB"/>
              </w:rPr>
              <w:t xml:space="preserve">                </w:t>
            </w:r>
            <w:hyperlink r:id="rId13" w:history="1">
              <w:r w:rsidR="00A51C6A" w:rsidRPr="002D13B1">
                <w:rPr>
                  <w:rStyle w:val="Hyperlink"/>
                  <w:rFonts w:ascii="Times New Roman" w:hAnsi="Times New Roman"/>
                  <w:lang w:val="en-GB"/>
                </w:rPr>
                <w:t>lucianbarbu@yahoo.com</w:t>
              </w:r>
            </w:hyperlink>
            <w:r w:rsidR="00A51C6A" w:rsidRPr="002D13B1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7709D8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7709D8" w:rsidRPr="002D13B1" w:rsidRDefault="007709D8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7709D8" w:rsidP="00D2572B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Na</w:t>
            </w:r>
            <w:r w:rsidR="00D2572B" w:rsidRPr="002D13B1">
              <w:rPr>
                <w:rFonts w:ascii="Times New Roman" w:hAnsi="Times New Roman"/>
                <w:lang w:val="en-GB"/>
              </w:rPr>
              <w:t>ționalitatea</w:t>
            </w:r>
          </w:p>
        </w:tc>
        <w:tc>
          <w:tcPr>
            <w:tcW w:w="7790" w:type="dxa"/>
            <w:gridSpan w:val="3"/>
          </w:tcPr>
          <w:p w:rsidR="007709D8" w:rsidRDefault="00D2572B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Română</w:t>
            </w:r>
          </w:p>
          <w:p w:rsidR="00BA3C28" w:rsidRPr="00BA3C28" w:rsidRDefault="00BA3C28" w:rsidP="00BA3C28">
            <w:pPr>
              <w:pStyle w:val="CVNormal"/>
              <w:rPr>
                <w:lang w:val="en-GB"/>
              </w:rPr>
            </w:pP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7709D8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7709D8" w:rsidRPr="002D13B1" w:rsidRDefault="007709D8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D2572B" w:rsidP="00A51C6A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 xml:space="preserve">Experiența </w:t>
            </w:r>
            <w:r w:rsidR="00A51C6A" w:rsidRPr="002D13B1">
              <w:rPr>
                <w:rFonts w:ascii="Times New Roman" w:hAnsi="Times New Roman"/>
                <w:smallCaps/>
                <w:sz w:val="20"/>
                <w:lang w:val="en-GB"/>
              </w:rPr>
              <w:t>P</w:t>
            </w: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 xml:space="preserve">rofesională </w:t>
            </w:r>
          </w:p>
        </w:tc>
        <w:tc>
          <w:tcPr>
            <w:tcW w:w="7790" w:type="dxa"/>
            <w:gridSpan w:val="3"/>
          </w:tcPr>
          <w:p w:rsidR="007709D8" w:rsidRPr="002D13B1" w:rsidRDefault="007709D8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</w:p>
        </w:tc>
      </w:tr>
      <w:tr w:rsidR="007709D8" w:rsidRPr="007D446A" w:rsidTr="00BA3C28">
        <w:trPr>
          <w:cantSplit/>
        </w:trPr>
        <w:tc>
          <w:tcPr>
            <w:tcW w:w="2982" w:type="dxa"/>
            <w:gridSpan w:val="2"/>
          </w:tcPr>
          <w:p w:rsidR="007709D8" w:rsidRPr="002D13B1" w:rsidRDefault="007709D8" w:rsidP="004D278E">
            <w:pPr>
              <w:pStyle w:val="CVSpacer"/>
              <w:spacing w:before="40" w:after="40"/>
              <w:rPr>
                <w:rFonts w:ascii="Times New Roman" w:hAnsi="Times New Roman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7709D8" w:rsidRPr="002D13B1" w:rsidRDefault="007709D8" w:rsidP="004D278E">
            <w:pPr>
              <w:pStyle w:val="CVSpacer"/>
              <w:spacing w:before="40" w:after="40"/>
              <w:rPr>
                <w:rFonts w:ascii="Times New Roman" w:hAnsi="Times New Roman"/>
                <w:szCs w:val="4"/>
                <w:lang w:val="en-GB"/>
              </w:rPr>
            </w:pPr>
          </w:p>
        </w:tc>
      </w:tr>
      <w:tr w:rsidR="008B73B9" w:rsidRPr="007D446A" w:rsidTr="00BA3C28">
        <w:trPr>
          <w:cantSplit/>
        </w:trPr>
        <w:tc>
          <w:tcPr>
            <w:tcW w:w="2982" w:type="dxa"/>
            <w:gridSpan w:val="2"/>
          </w:tcPr>
          <w:p w:rsidR="008B73B9" w:rsidRPr="002D13B1" w:rsidRDefault="00CB7DC9" w:rsidP="008B73B9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8B73B9" w:rsidRPr="002D13B1" w:rsidRDefault="004D278E" w:rsidP="007D446A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201</w:t>
            </w:r>
            <w:r w:rsidR="007D446A" w:rsidRPr="002D13B1">
              <w:rPr>
                <w:rFonts w:ascii="Times New Roman" w:hAnsi="Times New Roman"/>
                <w:lang w:val="en-GB"/>
              </w:rPr>
              <w:t>5</w:t>
            </w:r>
            <w:r w:rsidR="00CB7DC9" w:rsidRPr="002D13B1">
              <w:rPr>
                <w:rFonts w:ascii="Times New Roman" w:hAnsi="Times New Roman"/>
                <w:lang w:val="en-GB"/>
              </w:rPr>
              <w:t>-prez</w:t>
            </w:r>
            <w:r w:rsidR="008B73B9" w:rsidRPr="002D13B1">
              <w:rPr>
                <w:rFonts w:ascii="Times New Roman" w:hAnsi="Times New Roman"/>
                <w:lang w:val="en-GB"/>
              </w:rPr>
              <w:t>ent</w:t>
            </w:r>
          </w:p>
        </w:tc>
      </w:tr>
      <w:tr w:rsidR="004D278E" w:rsidRPr="007D446A" w:rsidTr="00BA3C28">
        <w:trPr>
          <w:cantSplit/>
        </w:trPr>
        <w:tc>
          <w:tcPr>
            <w:tcW w:w="2982" w:type="dxa"/>
            <w:gridSpan w:val="2"/>
          </w:tcPr>
          <w:p w:rsidR="004D278E" w:rsidRPr="002D13B1" w:rsidRDefault="00CB7DC9" w:rsidP="00140133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Numele și adresa angajatorului</w:t>
            </w:r>
          </w:p>
        </w:tc>
        <w:tc>
          <w:tcPr>
            <w:tcW w:w="7790" w:type="dxa"/>
            <w:gridSpan w:val="3"/>
          </w:tcPr>
          <w:p w:rsidR="004D278E" w:rsidRPr="002D13B1" w:rsidRDefault="00CB7DC9" w:rsidP="00E34052">
            <w:pPr>
              <w:pStyle w:val="CVNormal"/>
              <w:rPr>
                <w:rFonts w:ascii="Times New Roman" w:hAnsi="Times New Roman"/>
                <w:iCs/>
                <w:lang w:val="en-GB"/>
              </w:rPr>
            </w:pPr>
            <w:r w:rsidRPr="002D13B1">
              <w:rPr>
                <w:rFonts w:ascii="Times New Roman" w:hAnsi="Times New Roman"/>
                <w:iCs/>
                <w:lang w:val="en-GB"/>
              </w:rPr>
              <w:t xml:space="preserve">Institutul Național de Cercetare-Dezvoltare pentru Tehnologii Izotopice și Moleculare (INCDTIM) Cluj-Napoca, </w:t>
            </w:r>
            <w:r w:rsidR="004D278E" w:rsidRPr="002D13B1">
              <w:rPr>
                <w:rFonts w:ascii="Times New Roman" w:hAnsi="Times New Roman"/>
                <w:lang w:val="en-GB"/>
              </w:rPr>
              <w:t>67-103 Donat</w:t>
            </w:r>
            <w:r w:rsidR="00A51C6A" w:rsidRPr="002D13B1">
              <w:rPr>
                <w:rFonts w:ascii="Times New Roman" w:hAnsi="Times New Roman"/>
                <w:lang w:val="en-GB"/>
              </w:rPr>
              <w:t xml:space="preserve"> Str.</w:t>
            </w:r>
            <w:r w:rsidR="004D278E" w:rsidRPr="002D13B1">
              <w:rPr>
                <w:rFonts w:ascii="Times New Roman" w:hAnsi="Times New Roman"/>
                <w:lang w:val="en-GB"/>
              </w:rPr>
              <w:t>, 400293 Cluj-Napoca, Rom</w:t>
            </w:r>
            <w:r w:rsidR="00E34052" w:rsidRPr="002D13B1">
              <w:rPr>
                <w:rFonts w:ascii="Times New Roman" w:hAnsi="Times New Roman"/>
                <w:lang w:val="en-GB"/>
              </w:rPr>
              <w:t>â</w:t>
            </w:r>
            <w:r w:rsidR="004D278E" w:rsidRPr="002D13B1">
              <w:rPr>
                <w:rFonts w:ascii="Times New Roman" w:hAnsi="Times New Roman"/>
                <w:lang w:val="en-GB"/>
              </w:rPr>
              <w:t>nia</w:t>
            </w:r>
          </w:p>
        </w:tc>
      </w:tr>
      <w:tr w:rsidR="004D278E" w:rsidRPr="007D446A" w:rsidTr="00BA3C28">
        <w:trPr>
          <w:cantSplit/>
        </w:trPr>
        <w:tc>
          <w:tcPr>
            <w:tcW w:w="2982" w:type="dxa"/>
            <w:gridSpan w:val="2"/>
          </w:tcPr>
          <w:p w:rsidR="004D278E" w:rsidRPr="002D13B1" w:rsidRDefault="00CB7DC9" w:rsidP="00140133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Tipul activității sau sectorului</w:t>
            </w:r>
          </w:p>
        </w:tc>
        <w:tc>
          <w:tcPr>
            <w:tcW w:w="7790" w:type="dxa"/>
            <w:gridSpan w:val="3"/>
          </w:tcPr>
          <w:p w:rsidR="004D278E" w:rsidRPr="002D13B1" w:rsidRDefault="003A699E" w:rsidP="00140133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Cercetare ș</w:t>
            </w:r>
            <w:r w:rsidR="007B34DB" w:rsidRPr="002D13B1">
              <w:rPr>
                <w:rFonts w:ascii="Times New Roman" w:hAnsi="Times New Roman"/>
                <w:lang w:val="en-GB"/>
              </w:rPr>
              <w:t>i dezvoltare;</w:t>
            </w:r>
            <w:r w:rsidRPr="002D13B1">
              <w:rPr>
                <w:rFonts w:ascii="Times New Roman" w:hAnsi="Times New Roman"/>
                <w:lang w:val="en-GB"/>
              </w:rPr>
              <w:t xml:space="preserve"> Cercetare fundamentală și aplicată</w:t>
            </w:r>
          </w:p>
        </w:tc>
      </w:tr>
      <w:tr w:rsidR="004D278E" w:rsidRPr="007D446A" w:rsidTr="00BA3C28">
        <w:trPr>
          <w:cantSplit/>
        </w:trPr>
        <w:tc>
          <w:tcPr>
            <w:tcW w:w="2982" w:type="dxa"/>
            <w:gridSpan w:val="2"/>
          </w:tcPr>
          <w:p w:rsidR="004D278E" w:rsidRPr="002D13B1" w:rsidRDefault="00CB7DC9" w:rsidP="008B73B9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Ocupația sau poziția</w:t>
            </w:r>
          </w:p>
          <w:p w:rsidR="007D446A" w:rsidRPr="002D13B1" w:rsidRDefault="007D446A" w:rsidP="007D446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4E3141" w:rsidRDefault="007B34DB" w:rsidP="007B34DB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Biolog,</w:t>
            </w:r>
          </w:p>
          <w:p w:rsidR="004E3141" w:rsidRDefault="003A699E" w:rsidP="007B34DB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Cercetător științific</w:t>
            </w:r>
            <w:r w:rsidR="004D278E" w:rsidRPr="002D13B1">
              <w:rPr>
                <w:rFonts w:ascii="Times New Roman" w:hAnsi="Times New Roman"/>
                <w:lang w:val="en-GB"/>
              </w:rPr>
              <w:t xml:space="preserve"> I</w:t>
            </w:r>
            <w:r w:rsidR="007D446A" w:rsidRPr="002D13B1">
              <w:rPr>
                <w:rFonts w:ascii="Times New Roman" w:hAnsi="Times New Roman"/>
                <w:lang w:val="en-GB"/>
              </w:rPr>
              <w:t>I</w:t>
            </w:r>
            <w:r w:rsidR="00387995" w:rsidRPr="002D13B1">
              <w:rPr>
                <w:rFonts w:ascii="Times New Roman" w:hAnsi="Times New Roman"/>
                <w:lang w:val="en-GB"/>
              </w:rPr>
              <w:t xml:space="preserve"> dr.</w:t>
            </w:r>
            <w:r w:rsidR="007D446A" w:rsidRPr="002D13B1">
              <w:rPr>
                <w:rFonts w:ascii="Times New Roman" w:hAnsi="Times New Roman"/>
                <w:lang w:val="en-GB"/>
              </w:rPr>
              <w:t>,</w:t>
            </w:r>
          </w:p>
          <w:p w:rsidR="007B34DB" w:rsidRPr="002D13B1" w:rsidRDefault="007D446A" w:rsidP="007B34DB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ro-RO"/>
              </w:rPr>
              <w:t>Șef Laborator Integrat de Microscopie Electronică</w:t>
            </w:r>
            <w:r w:rsidR="004D278E" w:rsidRPr="002D13B1">
              <w:rPr>
                <w:rFonts w:ascii="Times New Roman" w:hAnsi="Times New Roman"/>
                <w:lang w:val="en-GB"/>
              </w:rPr>
              <w:t>.</w:t>
            </w:r>
          </w:p>
          <w:p w:rsidR="007D446A" w:rsidRDefault="003A699E" w:rsidP="007B34DB">
            <w:pPr>
              <w:pStyle w:val="CVNormal"/>
              <w:rPr>
                <w:rFonts w:ascii="Times New Roman" w:hAnsi="Times New Roman"/>
                <w:i/>
                <w:iCs/>
              </w:rPr>
            </w:pPr>
            <w:r w:rsidRPr="002D13B1">
              <w:rPr>
                <w:rFonts w:ascii="Times New Roman" w:hAnsi="Times New Roman"/>
                <w:lang w:val="en-GB"/>
              </w:rPr>
              <w:t>Ce</w:t>
            </w:r>
            <w:r w:rsidR="007B34DB" w:rsidRPr="002D13B1">
              <w:rPr>
                <w:rFonts w:ascii="Times New Roman" w:hAnsi="Times New Roman"/>
                <w:lang w:val="en-GB"/>
              </w:rPr>
              <w:t>r</w:t>
            </w:r>
            <w:r w:rsidRPr="002D13B1">
              <w:rPr>
                <w:rFonts w:ascii="Times New Roman" w:hAnsi="Times New Roman"/>
                <w:lang w:val="en-GB"/>
              </w:rPr>
              <w:t xml:space="preserve">cetător senior cu </w:t>
            </w:r>
            <w:r w:rsidRPr="002D13B1">
              <w:rPr>
                <w:rFonts w:ascii="Times New Roman" w:hAnsi="Times New Roman"/>
              </w:rPr>
              <w:t xml:space="preserve">experiență în </w:t>
            </w:r>
            <w:r w:rsidR="007D446A" w:rsidRPr="002D13B1">
              <w:rPr>
                <w:rFonts w:ascii="Times New Roman" w:hAnsi="Times New Roman"/>
              </w:rPr>
              <w:t>analize de ultrastructură și compoziție</w:t>
            </w:r>
            <w:r w:rsidRPr="002D13B1">
              <w:rPr>
                <w:rFonts w:ascii="Times New Roman" w:hAnsi="Times New Roman"/>
                <w:i/>
                <w:iCs/>
              </w:rPr>
              <w:t>.</w:t>
            </w:r>
          </w:p>
          <w:p w:rsidR="004E3141" w:rsidRPr="002D13B1" w:rsidRDefault="004E3141" w:rsidP="007B34DB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2D13B1" w:rsidRPr="007D446A" w:rsidTr="00BA3C28">
        <w:trPr>
          <w:cantSplit/>
        </w:trPr>
        <w:tc>
          <w:tcPr>
            <w:tcW w:w="2982" w:type="dxa"/>
            <w:gridSpan w:val="2"/>
          </w:tcPr>
          <w:p w:rsidR="002D13B1" w:rsidRPr="002D13B1" w:rsidRDefault="002D13B1" w:rsidP="008B73B9">
            <w:pPr>
              <w:pStyle w:val="CVHeading3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2D13B1" w:rsidRPr="002D13B1" w:rsidRDefault="002D13B1" w:rsidP="007B34DB">
            <w:pPr>
              <w:pStyle w:val="CVNormal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</w:tr>
      <w:tr w:rsidR="00E34052" w:rsidRPr="007D446A" w:rsidTr="00BA3C28">
        <w:trPr>
          <w:cantSplit/>
        </w:trPr>
        <w:tc>
          <w:tcPr>
            <w:tcW w:w="2982" w:type="dxa"/>
            <w:gridSpan w:val="2"/>
          </w:tcPr>
          <w:p w:rsidR="00E34052" w:rsidRPr="002D13B1" w:rsidRDefault="00E34052" w:rsidP="008B73B9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E34052" w:rsidRPr="002D13B1" w:rsidRDefault="00E34052" w:rsidP="00E34052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2004-prezent</w:t>
            </w:r>
          </w:p>
        </w:tc>
      </w:tr>
      <w:tr w:rsidR="00E34052" w:rsidRPr="007D446A" w:rsidTr="00BA3C28">
        <w:trPr>
          <w:cantSplit/>
        </w:trPr>
        <w:tc>
          <w:tcPr>
            <w:tcW w:w="2982" w:type="dxa"/>
            <w:gridSpan w:val="2"/>
          </w:tcPr>
          <w:p w:rsidR="00E34052" w:rsidRPr="002D13B1" w:rsidRDefault="00E34052" w:rsidP="008B73B9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Numele și adresa angajatorului</w:t>
            </w:r>
          </w:p>
        </w:tc>
        <w:tc>
          <w:tcPr>
            <w:tcW w:w="7790" w:type="dxa"/>
            <w:gridSpan w:val="3"/>
          </w:tcPr>
          <w:p w:rsidR="00E34052" w:rsidRPr="002D13B1" w:rsidRDefault="00E34052" w:rsidP="00A51C6A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Universitatea </w:t>
            </w:r>
            <w:r w:rsidR="007B34DB" w:rsidRPr="002D13B1">
              <w:rPr>
                <w:rFonts w:ascii="Times New Roman" w:hAnsi="Times New Roman"/>
                <w:lang w:val="en-GB"/>
              </w:rPr>
              <w:t>“</w:t>
            </w:r>
            <w:r w:rsidRPr="002D13B1">
              <w:rPr>
                <w:rFonts w:ascii="Times New Roman" w:hAnsi="Times New Roman"/>
                <w:lang w:val="en-GB"/>
              </w:rPr>
              <w:t>Babeș-Bolyai</w:t>
            </w:r>
            <w:r w:rsidR="007B34DB" w:rsidRPr="002D13B1">
              <w:rPr>
                <w:rFonts w:ascii="Times New Roman" w:hAnsi="Times New Roman"/>
                <w:lang w:val="en-GB"/>
              </w:rPr>
              <w:t>”</w:t>
            </w:r>
            <w:r w:rsidRPr="002D13B1">
              <w:rPr>
                <w:rFonts w:ascii="Times New Roman" w:hAnsi="Times New Roman"/>
                <w:lang w:val="en-GB"/>
              </w:rPr>
              <w:t xml:space="preserve">, Facultatea de Biologie și Geologie, Cluj-Napoca, </w:t>
            </w:r>
            <w:r w:rsidR="00A51C6A" w:rsidRPr="002D13B1">
              <w:rPr>
                <w:rFonts w:ascii="Times New Roman" w:hAnsi="Times New Roman"/>
                <w:lang w:val="en-GB"/>
              </w:rPr>
              <w:t>5-7 Clinicilor Str.</w:t>
            </w:r>
            <w:r w:rsidRPr="002D13B1">
              <w:rPr>
                <w:rFonts w:ascii="Times New Roman" w:hAnsi="Times New Roman"/>
                <w:lang w:val="en-GB"/>
              </w:rPr>
              <w:t>, 400</w:t>
            </w:r>
            <w:r w:rsidR="00A51C6A" w:rsidRPr="002D13B1">
              <w:rPr>
                <w:rFonts w:ascii="Times New Roman" w:hAnsi="Times New Roman"/>
                <w:lang w:val="en-GB"/>
              </w:rPr>
              <w:t>00</w:t>
            </w:r>
            <w:r w:rsidRPr="002D13B1">
              <w:rPr>
                <w:rFonts w:ascii="Times New Roman" w:hAnsi="Times New Roman"/>
                <w:lang w:val="en-GB"/>
              </w:rPr>
              <w:t xml:space="preserve">6, România </w:t>
            </w:r>
          </w:p>
        </w:tc>
      </w:tr>
      <w:tr w:rsidR="00E34052" w:rsidRPr="007D446A" w:rsidTr="00BA3C28">
        <w:trPr>
          <w:cantSplit/>
        </w:trPr>
        <w:tc>
          <w:tcPr>
            <w:tcW w:w="2982" w:type="dxa"/>
            <w:gridSpan w:val="2"/>
          </w:tcPr>
          <w:p w:rsidR="00E34052" w:rsidRPr="002D13B1" w:rsidRDefault="007B34DB" w:rsidP="008B73B9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Tipul activității sau sectorului</w:t>
            </w:r>
          </w:p>
        </w:tc>
        <w:tc>
          <w:tcPr>
            <w:tcW w:w="7790" w:type="dxa"/>
            <w:gridSpan w:val="3"/>
          </w:tcPr>
          <w:p w:rsidR="00E34052" w:rsidRPr="002D13B1" w:rsidRDefault="007B34DB" w:rsidP="00E34052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Invățământ superior; Cercetare și dezvoltare; Cercetare fundamentală și aplicată</w:t>
            </w:r>
          </w:p>
        </w:tc>
      </w:tr>
      <w:tr w:rsidR="00E34052" w:rsidRPr="007D446A" w:rsidTr="00BA3C28">
        <w:trPr>
          <w:cantSplit/>
        </w:trPr>
        <w:tc>
          <w:tcPr>
            <w:tcW w:w="2982" w:type="dxa"/>
            <w:gridSpan w:val="2"/>
          </w:tcPr>
          <w:p w:rsidR="007B34DB" w:rsidRPr="002D13B1" w:rsidRDefault="007B34DB" w:rsidP="007B34DB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Ocupația sau poziția</w:t>
            </w:r>
          </w:p>
          <w:p w:rsidR="00E34052" w:rsidRPr="002D13B1" w:rsidRDefault="00E34052" w:rsidP="008B73B9">
            <w:pPr>
              <w:pStyle w:val="CVHeading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4E3141" w:rsidRDefault="007B34DB" w:rsidP="004E3141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Biolog,</w:t>
            </w:r>
          </w:p>
          <w:p w:rsidR="004E3141" w:rsidRDefault="00A51C6A" w:rsidP="004E3141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Asistent universitar</w:t>
            </w:r>
            <w:r w:rsidR="004E3141">
              <w:rPr>
                <w:rFonts w:ascii="Times New Roman" w:hAnsi="Times New Roman"/>
                <w:lang w:val="en-GB"/>
              </w:rPr>
              <w:t>,</w:t>
            </w:r>
          </w:p>
          <w:p w:rsidR="004E3141" w:rsidRDefault="007B34DB" w:rsidP="004E3141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Șef lucrări</w:t>
            </w:r>
            <w:r w:rsidR="00387995" w:rsidRPr="002D13B1">
              <w:rPr>
                <w:rFonts w:ascii="Times New Roman" w:hAnsi="Times New Roman"/>
                <w:lang w:val="en-GB"/>
              </w:rPr>
              <w:t xml:space="preserve"> dr.</w:t>
            </w:r>
            <w:r w:rsidR="004E3141">
              <w:rPr>
                <w:rFonts w:ascii="Times New Roman" w:hAnsi="Times New Roman"/>
                <w:lang w:val="en-GB"/>
              </w:rPr>
              <w:t>,</w:t>
            </w:r>
          </w:p>
          <w:p w:rsidR="004E3141" w:rsidRDefault="004E3141" w:rsidP="004E3141">
            <w:pPr>
              <w:pStyle w:val="CVNormal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Conf. dr.</w:t>
            </w:r>
            <w:r w:rsidR="007B34DB" w:rsidRPr="002D13B1">
              <w:rPr>
                <w:rFonts w:ascii="Times New Roman" w:hAnsi="Times New Roman"/>
                <w:lang w:val="en-GB"/>
              </w:rPr>
              <w:t>,</w:t>
            </w:r>
          </w:p>
          <w:p w:rsidR="004E3141" w:rsidRDefault="007B34DB" w:rsidP="004E3141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Șef Laborator de Microscopie Electronică “C. Crăciun”, UBB.</w:t>
            </w:r>
          </w:p>
          <w:p w:rsidR="007B34DB" w:rsidRPr="002D13B1" w:rsidRDefault="007B34DB" w:rsidP="004E3141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Cercetător senior cu </w:t>
            </w:r>
            <w:r w:rsidRPr="002D13B1">
              <w:rPr>
                <w:rFonts w:ascii="Times New Roman" w:hAnsi="Times New Roman"/>
              </w:rPr>
              <w:t>experiență în analize de ultrastructură și compoziție</w:t>
            </w:r>
            <w:r w:rsidRPr="002D13B1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2D13B1" w:rsidRPr="007D446A" w:rsidTr="00BA3C28">
        <w:trPr>
          <w:cantSplit/>
        </w:trPr>
        <w:tc>
          <w:tcPr>
            <w:tcW w:w="2982" w:type="dxa"/>
            <w:gridSpan w:val="2"/>
          </w:tcPr>
          <w:p w:rsidR="002D13B1" w:rsidRPr="002D13B1" w:rsidRDefault="002D13B1" w:rsidP="007B34DB">
            <w:pPr>
              <w:pStyle w:val="CVHeading3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2D13B1" w:rsidRPr="002D13B1" w:rsidRDefault="002D13B1" w:rsidP="00A51C6A">
            <w:pPr>
              <w:pStyle w:val="CVNormal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</w:tr>
      <w:tr w:rsidR="004D278E" w:rsidRPr="007D446A" w:rsidTr="00BA3C28">
        <w:trPr>
          <w:cantSplit/>
        </w:trPr>
        <w:tc>
          <w:tcPr>
            <w:tcW w:w="2982" w:type="dxa"/>
            <w:gridSpan w:val="2"/>
          </w:tcPr>
          <w:p w:rsidR="004D278E" w:rsidRPr="002D13B1" w:rsidRDefault="00CB7DC9" w:rsidP="008B73B9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lastRenderedPageBreak/>
              <w:t>Activit</w:t>
            </w:r>
            <w:r w:rsidR="003A699E" w:rsidRPr="002D13B1">
              <w:rPr>
                <w:rFonts w:ascii="Times New Roman" w:hAnsi="Times New Roman"/>
                <w:lang w:val="en-GB"/>
              </w:rPr>
              <w:t>ăți și responsabilită</w:t>
            </w:r>
            <w:r w:rsidRPr="002D13B1">
              <w:rPr>
                <w:rFonts w:ascii="Times New Roman" w:hAnsi="Times New Roman"/>
                <w:lang w:val="en-GB"/>
              </w:rPr>
              <w:t>ți</w:t>
            </w:r>
          </w:p>
        </w:tc>
        <w:tc>
          <w:tcPr>
            <w:tcW w:w="7790" w:type="dxa"/>
            <w:gridSpan w:val="3"/>
          </w:tcPr>
          <w:p w:rsidR="004D278E" w:rsidRDefault="002C0F80" w:rsidP="004D278E">
            <w:pPr>
              <w:pStyle w:val="OiaeaeiYiio2"/>
              <w:widowControl/>
              <w:spacing w:before="20" w:after="20"/>
              <w:ind w:left="113" w:right="113"/>
              <w:jc w:val="left"/>
              <w:rPr>
                <w:i w:val="0"/>
                <w:sz w:val="20"/>
              </w:rPr>
            </w:pPr>
            <w:r w:rsidRPr="002D13B1">
              <w:rPr>
                <w:i w:val="0"/>
                <w:sz w:val="20"/>
              </w:rPr>
              <w:t>Proiecte de cercetare</w:t>
            </w:r>
            <w:r w:rsidR="004D278E" w:rsidRPr="002D13B1">
              <w:rPr>
                <w:i w:val="0"/>
                <w:sz w:val="20"/>
              </w:rPr>
              <w:t xml:space="preserve"> </w:t>
            </w:r>
            <w:r w:rsidRPr="002D13B1">
              <w:rPr>
                <w:i w:val="0"/>
                <w:sz w:val="20"/>
              </w:rPr>
              <w:t>–</w:t>
            </w:r>
            <w:r w:rsidR="004D278E" w:rsidRPr="002D13B1">
              <w:rPr>
                <w:i w:val="0"/>
                <w:sz w:val="20"/>
              </w:rPr>
              <w:t xml:space="preserve"> </w:t>
            </w:r>
            <w:r w:rsidRPr="002D13B1">
              <w:rPr>
                <w:i w:val="0"/>
                <w:sz w:val="20"/>
              </w:rPr>
              <w:t>Responsabil/Coordonator/Partener</w:t>
            </w:r>
            <w:r w:rsidR="00946ADE" w:rsidRPr="002D13B1">
              <w:rPr>
                <w:i w:val="0"/>
                <w:sz w:val="20"/>
              </w:rPr>
              <w:t xml:space="preserve"> (selecție)</w:t>
            </w:r>
            <w:r w:rsidR="004D278E" w:rsidRPr="002D13B1">
              <w:rPr>
                <w:i w:val="0"/>
                <w:sz w:val="20"/>
              </w:rPr>
              <w:t>:</w:t>
            </w:r>
          </w:p>
          <w:p w:rsidR="004E3141" w:rsidRPr="002D13B1" w:rsidRDefault="004E3141" w:rsidP="004D278E">
            <w:pPr>
              <w:pStyle w:val="OiaeaeiYiio2"/>
              <w:widowControl/>
              <w:spacing w:before="20" w:after="20"/>
              <w:ind w:left="113" w:right="113"/>
              <w:jc w:val="left"/>
              <w:rPr>
                <w:i w:val="0"/>
                <w:sz w:val="20"/>
              </w:rPr>
            </w:pPr>
          </w:p>
          <w:p w:rsidR="004D278E" w:rsidRPr="002D13B1" w:rsidRDefault="004D278E" w:rsidP="004C5683">
            <w:pPr>
              <w:pStyle w:val="OiaeaeiYiio2"/>
              <w:spacing w:before="20" w:after="20"/>
              <w:ind w:left="113" w:right="113"/>
              <w:jc w:val="left"/>
              <w:rPr>
                <w:i w:val="0"/>
                <w:sz w:val="20"/>
              </w:rPr>
            </w:pPr>
            <w:r w:rsidRPr="002D13B1">
              <w:rPr>
                <w:i w:val="0"/>
                <w:sz w:val="20"/>
              </w:rPr>
              <w:t>201</w:t>
            </w:r>
            <w:r w:rsidR="00A366B3" w:rsidRPr="002D13B1">
              <w:rPr>
                <w:i w:val="0"/>
                <w:sz w:val="20"/>
              </w:rPr>
              <w:t>5</w:t>
            </w:r>
            <w:r w:rsidRPr="002D13B1">
              <w:rPr>
                <w:i w:val="0"/>
                <w:sz w:val="20"/>
              </w:rPr>
              <w:t>-201</w:t>
            </w:r>
            <w:r w:rsidR="002E17E4" w:rsidRPr="002D13B1">
              <w:rPr>
                <w:i w:val="0"/>
                <w:sz w:val="20"/>
              </w:rPr>
              <w:t>7</w:t>
            </w:r>
            <w:r w:rsidR="00A366B3" w:rsidRPr="002D13B1">
              <w:rPr>
                <w:i w:val="0"/>
                <w:sz w:val="20"/>
              </w:rPr>
              <w:t>:</w:t>
            </w:r>
            <w:r w:rsidR="00A366B3" w:rsidRPr="002D13B1">
              <w:rPr>
                <w:rFonts w:eastAsia="Calibri"/>
                <w:i w:val="0"/>
                <w:sz w:val="20"/>
                <w:lang w:val="ro-RO" w:eastAsia="en-US"/>
              </w:rPr>
              <w:t xml:space="preserve"> </w:t>
            </w:r>
            <w:r w:rsidR="00A366B3" w:rsidRPr="002D13B1">
              <w:rPr>
                <w:i w:val="0"/>
                <w:sz w:val="20"/>
                <w:lang w:val="ro-RO"/>
              </w:rPr>
              <w:t xml:space="preserve">Caracterizarea efectelor la nivel sub-celular a nanoparticolelor magnetice funcționalizate în terapia anti-tumorală țintită, PNII–RU-TE, Universitatea Babes-Bolyai / </w:t>
            </w:r>
            <w:r w:rsidR="00A366B3" w:rsidRPr="00BA3C28">
              <w:rPr>
                <w:i w:val="0"/>
                <w:sz w:val="20"/>
                <w:u w:val="single"/>
                <w:lang w:val="ro-RO"/>
              </w:rPr>
              <w:t>coordonator proiect</w:t>
            </w:r>
            <w:r w:rsidR="004C5683" w:rsidRPr="002D13B1">
              <w:rPr>
                <w:i w:val="0"/>
                <w:sz w:val="20"/>
                <w:lang w:val="ro-RO"/>
              </w:rPr>
              <w:t xml:space="preserve">; </w:t>
            </w:r>
            <w:r w:rsidRPr="002D13B1">
              <w:rPr>
                <w:i w:val="0"/>
                <w:sz w:val="20"/>
              </w:rPr>
              <w:t>201</w:t>
            </w:r>
            <w:r w:rsidR="00A366B3" w:rsidRPr="002D13B1">
              <w:rPr>
                <w:i w:val="0"/>
                <w:sz w:val="20"/>
              </w:rPr>
              <w:t>3</w:t>
            </w:r>
            <w:r w:rsidRPr="002D13B1">
              <w:rPr>
                <w:i w:val="0"/>
                <w:sz w:val="20"/>
              </w:rPr>
              <w:t>-201</w:t>
            </w:r>
            <w:r w:rsidR="00A366B3" w:rsidRPr="002D13B1">
              <w:rPr>
                <w:i w:val="0"/>
                <w:sz w:val="20"/>
              </w:rPr>
              <w:t>6</w:t>
            </w:r>
            <w:r w:rsidRPr="002D13B1">
              <w:rPr>
                <w:i w:val="0"/>
                <w:sz w:val="20"/>
              </w:rPr>
              <w:t xml:space="preserve">: </w:t>
            </w:r>
            <w:r w:rsidR="00A366B3" w:rsidRPr="002D13B1">
              <w:rPr>
                <w:i w:val="0"/>
                <w:sz w:val="20"/>
                <w:lang w:val="ro-RO"/>
              </w:rPr>
              <w:t>Nanoluminofori formați din silicat de ytriu pentru optoelectronică/ Universitatea Babes-Bolyai/ membru proiect; 2011-2014: Modelarea și simularea dinamicii populațiilor de timocite și componente celulare medulare timice în condiții normale și patologice/ Spitalul de Urgenta Timisoara/ membru proiect</w:t>
            </w:r>
            <w:r w:rsidR="00A366B3" w:rsidRPr="002D13B1">
              <w:rPr>
                <w:i w:val="0"/>
                <w:sz w:val="20"/>
              </w:rPr>
              <w:t xml:space="preserve">; 2008-2011: </w:t>
            </w:r>
            <w:r w:rsidR="004C5683" w:rsidRPr="002D13B1">
              <w:rPr>
                <w:i w:val="0"/>
                <w:sz w:val="20"/>
                <w:lang w:val="fr-FR"/>
              </w:rPr>
              <w:t xml:space="preserve">Nanoparticole hepatoprotectoare cu biodisponibilitate ridicată/ Universitatea "Vasile Goldis" Arad/ </w:t>
            </w:r>
            <w:r w:rsidR="004C5683" w:rsidRPr="002D13B1">
              <w:rPr>
                <w:i w:val="0"/>
                <w:sz w:val="20"/>
                <w:lang w:val="ro-RO"/>
              </w:rPr>
              <w:t xml:space="preserve">membru proiect; 2007-2010: </w:t>
            </w:r>
            <w:r w:rsidR="004C5683" w:rsidRPr="002D13B1">
              <w:rPr>
                <w:i w:val="0"/>
                <w:sz w:val="20"/>
                <w:lang w:val="fr-FR"/>
              </w:rPr>
              <w:t xml:space="preserve">Materiale oxidice micro- și nanostructurate cu cromatică luminescentă controlată pentru </w:t>
            </w:r>
            <w:r w:rsidR="004C5683" w:rsidRPr="002D13B1">
              <w:rPr>
                <w:i w:val="0"/>
                <w:sz w:val="20"/>
                <w:lang w:val="ro-RO"/>
              </w:rPr>
              <w:t>dispozitive de </w:t>
            </w:r>
            <w:r w:rsidR="004C5683" w:rsidRPr="002D13B1">
              <w:rPr>
                <w:bCs/>
                <w:i w:val="0"/>
                <w:sz w:val="20"/>
                <w:lang w:val="ro-RO"/>
              </w:rPr>
              <w:t>iluminat/</w:t>
            </w:r>
            <w:r w:rsidR="004C5683" w:rsidRPr="002D13B1">
              <w:rPr>
                <w:i w:val="0"/>
                <w:sz w:val="20"/>
                <w:lang w:val="fr-FR"/>
              </w:rPr>
              <w:t xml:space="preserve"> -Inst. Cercet. Chim.</w:t>
            </w:r>
            <w:r w:rsidR="004C5683" w:rsidRPr="002D13B1">
              <w:rPr>
                <w:i w:val="0"/>
                <w:sz w:val="20"/>
              </w:rPr>
              <w:t xml:space="preserve"> "Raluca Ripan", Cluj-Napoca/ </w:t>
            </w:r>
            <w:r w:rsidR="004C5683" w:rsidRPr="002D13B1">
              <w:rPr>
                <w:i w:val="0"/>
                <w:sz w:val="20"/>
                <w:lang w:val="ro-RO"/>
              </w:rPr>
              <w:t xml:space="preserve">membru proiect; 2007-2010: </w:t>
            </w:r>
            <w:r w:rsidR="004C5683" w:rsidRPr="002D13B1">
              <w:rPr>
                <w:i w:val="0"/>
                <w:sz w:val="20"/>
                <w:lang w:val="fr-FR"/>
              </w:rPr>
              <w:t xml:space="preserve">Sisteme nanostructurate biocompatibile pe bază de nanoparticole magnetice și răspunsul polimerilor la stimuli externi/ INCDTIM, Cluj-Napoca/ </w:t>
            </w:r>
            <w:r w:rsidR="004C5683" w:rsidRPr="002D13B1">
              <w:rPr>
                <w:i w:val="0"/>
                <w:sz w:val="20"/>
                <w:lang w:val="ro-RO"/>
              </w:rPr>
              <w:t xml:space="preserve">membru proiect; 2007-2010: </w:t>
            </w:r>
            <w:r w:rsidR="004C5683" w:rsidRPr="002D13B1">
              <w:rPr>
                <w:i w:val="0"/>
                <w:sz w:val="20"/>
              </w:rPr>
              <w:t xml:space="preserve">Stabilirea acțiunii și a efectelor stresprotective și/sau imunostimulatoare a unor noi materiale active biologic/ INCD Electrochimie si Materie Condensată, Timisoara/ </w:t>
            </w:r>
            <w:r w:rsidR="004C5683" w:rsidRPr="002D13B1">
              <w:rPr>
                <w:i w:val="0"/>
                <w:sz w:val="20"/>
                <w:lang w:val="ro-RO"/>
              </w:rPr>
              <w:t xml:space="preserve">membru proiect; 2006-2008: </w:t>
            </w:r>
            <w:r w:rsidR="004C5683" w:rsidRPr="002D13B1">
              <w:rPr>
                <w:i w:val="0"/>
                <w:sz w:val="20"/>
              </w:rPr>
              <w:t xml:space="preserve">Structura nanoparticulelor magnetice "core-shell" acoperite cu metale nobile și polimeri conducători - sinteză, caracterizare și aplicații/ INCDTIM Cluj-Napoca/ </w:t>
            </w:r>
            <w:r w:rsidR="004C5683" w:rsidRPr="002D13B1">
              <w:rPr>
                <w:i w:val="0"/>
                <w:sz w:val="20"/>
                <w:lang w:val="ro-RO"/>
              </w:rPr>
              <w:t xml:space="preserve">membru proiect; 2006-2008: </w:t>
            </w:r>
            <w:r w:rsidR="004C5683" w:rsidRPr="002D13B1">
              <w:rPr>
                <w:i w:val="0"/>
                <w:sz w:val="20"/>
                <w:lang w:val="fr-FR"/>
              </w:rPr>
              <w:t xml:space="preserve">Nanostructuri și nanoparticule ale metalelor nobile cu proprietăți multifuncționale pentru aplicații plasmonice în biodetecția relevantă nanofotonică și spectroscopia laser/ </w:t>
            </w:r>
            <w:r w:rsidR="004C5683" w:rsidRPr="002D13B1">
              <w:rPr>
                <w:i w:val="0"/>
                <w:sz w:val="20"/>
                <w:lang w:val="ro-RO"/>
              </w:rPr>
              <w:t>Universitatea Babes-Bolyai / membru proiect</w:t>
            </w:r>
            <w:r w:rsidR="00BA4ABE" w:rsidRPr="002D13B1">
              <w:rPr>
                <w:i w:val="0"/>
                <w:sz w:val="20"/>
                <w:lang w:val="ro-RO"/>
              </w:rPr>
              <w:t>.</w:t>
            </w:r>
            <w:r w:rsidR="00BA4ABE" w:rsidRPr="002D13B1">
              <w:rPr>
                <w:i w:val="0"/>
                <w:sz w:val="20"/>
                <w:lang w:val="ro-RO"/>
              </w:rPr>
              <w:br/>
            </w:r>
          </w:p>
        </w:tc>
      </w:tr>
      <w:tr w:rsidR="00BE7819" w:rsidRPr="007D446A" w:rsidTr="00BA3C28">
        <w:trPr>
          <w:cantSplit/>
        </w:trPr>
        <w:tc>
          <w:tcPr>
            <w:tcW w:w="2982" w:type="dxa"/>
            <w:gridSpan w:val="2"/>
          </w:tcPr>
          <w:p w:rsidR="004E3141" w:rsidRDefault="004E3141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</w:p>
          <w:p w:rsidR="004E3141" w:rsidRDefault="004E3141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</w:p>
          <w:p w:rsidR="004E3141" w:rsidRDefault="004E3141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</w:p>
          <w:p w:rsidR="00BE7819" w:rsidRPr="002D13B1" w:rsidRDefault="00A41741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Educație și formare</w:t>
            </w:r>
          </w:p>
        </w:tc>
        <w:tc>
          <w:tcPr>
            <w:tcW w:w="7790" w:type="dxa"/>
            <w:gridSpan w:val="3"/>
          </w:tcPr>
          <w:p w:rsidR="00BE7819" w:rsidRPr="002D13B1" w:rsidRDefault="00BE7819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</w:p>
        </w:tc>
      </w:tr>
      <w:tr w:rsidR="00BE7819" w:rsidRPr="007D446A" w:rsidTr="00BA3C28">
        <w:trPr>
          <w:cantSplit/>
        </w:trPr>
        <w:tc>
          <w:tcPr>
            <w:tcW w:w="2982" w:type="dxa"/>
            <w:gridSpan w:val="2"/>
          </w:tcPr>
          <w:p w:rsidR="00BE7819" w:rsidRPr="002D13B1" w:rsidRDefault="00BE7819" w:rsidP="003001DD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BE7819" w:rsidRPr="002D13B1" w:rsidRDefault="00BE7819" w:rsidP="003001DD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</w:tr>
      <w:tr w:rsidR="00A41741" w:rsidRPr="007D446A" w:rsidTr="00BA3C28">
        <w:trPr>
          <w:cantSplit/>
        </w:trPr>
        <w:tc>
          <w:tcPr>
            <w:tcW w:w="2982" w:type="dxa"/>
            <w:gridSpan w:val="2"/>
          </w:tcPr>
          <w:p w:rsidR="004E3141" w:rsidRDefault="004E3141" w:rsidP="006C3A4F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</w:p>
          <w:p w:rsidR="00A41741" w:rsidRPr="002D13B1" w:rsidRDefault="00A41741" w:rsidP="006C3A4F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4E3141" w:rsidRDefault="004E3141" w:rsidP="006C3A4F">
            <w:pPr>
              <w:pStyle w:val="CVNormal"/>
              <w:rPr>
                <w:rFonts w:ascii="Times New Roman" w:hAnsi="Times New Roman"/>
                <w:bCs/>
              </w:rPr>
            </w:pPr>
          </w:p>
          <w:p w:rsidR="00A41741" w:rsidRPr="002D13B1" w:rsidRDefault="00CF65EC" w:rsidP="006C3A4F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bCs/>
              </w:rPr>
              <w:t>17-23.02.2008</w:t>
            </w:r>
          </w:p>
        </w:tc>
      </w:tr>
      <w:tr w:rsidR="00A41741" w:rsidRPr="007D446A" w:rsidTr="00BA3C28">
        <w:trPr>
          <w:cantSplit/>
        </w:trPr>
        <w:tc>
          <w:tcPr>
            <w:tcW w:w="2982" w:type="dxa"/>
            <w:gridSpan w:val="2"/>
          </w:tcPr>
          <w:p w:rsidR="00A41741" w:rsidRPr="002D13B1" w:rsidRDefault="00A41741" w:rsidP="006C3A4F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Numele Organizației </w:t>
            </w:r>
          </w:p>
        </w:tc>
        <w:tc>
          <w:tcPr>
            <w:tcW w:w="7790" w:type="dxa"/>
            <w:gridSpan w:val="3"/>
          </w:tcPr>
          <w:p w:rsidR="00A41741" w:rsidRPr="002D13B1" w:rsidRDefault="00CF65EC" w:rsidP="006C3A4F">
            <w:pPr>
              <w:pStyle w:val="CVNormal"/>
              <w:rPr>
                <w:rFonts w:ascii="Times New Roman" w:hAnsi="Times New Roman"/>
                <w:lang w:val="fr-FR"/>
              </w:rPr>
            </w:pPr>
            <w:r w:rsidRPr="002D13B1">
              <w:rPr>
                <w:rFonts w:ascii="Times New Roman" w:hAnsi="Times New Roman"/>
              </w:rPr>
              <w:t>CNRS Gif-sur-Yvette, Franța</w:t>
            </w:r>
            <w:r w:rsidR="00387995" w:rsidRPr="002D13B1">
              <w:rPr>
                <w:rFonts w:ascii="Times New Roman" w:hAnsi="Times New Roman"/>
              </w:rPr>
              <w:t xml:space="preserve"> - Curs EMBO</w:t>
            </w:r>
          </w:p>
        </w:tc>
      </w:tr>
      <w:tr w:rsidR="00A41741" w:rsidRPr="007D446A" w:rsidTr="00BA3C28">
        <w:trPr>
          <w:cantSplit/>
          <w:trHeight w:val="223"/>
        </w:trPr>
        <w:tc>
          <w:tcPr>
            <w:tcW w:w="2982" w:type="dxa"/>
            <w:gridSpan w:val="2"/>
          </w:tcPr>
          <w:p w:rsidR="00A41741" w:rsidRPr="002D13B1" w:rsidRDefault="00A41741" w:rsidP="006C3A4F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Tema</w:t>
            </w:r>
          </w:p>
        </w:tc>
        <w:tc>
          <w:tcPr>
            <w:tcW w:w="7790" w:type="dxa"/>
            <w:gridSpan w:val="3"/>
          </w:tcPr>
          <w:p w:rsidR="00A41741" w:rsidRPr="002D13B1" w:rsidRDefault="00D63AA9" w:rsidP="003879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</w:rPr>
              <w:t xml:space="preserve"> </w:t>
            </w:r>
            <w:r w:rsidR="00CF65EC" w:rsidRPr="002D13B1">
              <w:rPr>
                <w:rFonts w:ascii="Times New Roman" w:hAnsi="Times New Roman"/>
                <w:i/>
              </w:rPr>
              <w:t>Combinarea Microscopiei Electronice și a Cristalografiei pentru determinarea structurii</w:t>
            </w:r>
          </w:p>
        </w:tc>
      </w:tr>
      <w:tr w:rsidR="00BE7819" w:rsidRPr="002D13B1" w:rsidTr="00BA3C28">
        <w:trPr>
          <w:cantSplit/>
        </w:trPr>
        <w:tc>
          <w:tcPr>
            <w:tcW w:w="2982" w:type="dxa"/>
            <w:gridSpan w:val="2"/>
          </w:tcPr>
          <w:p w:rsidR="00BE7819" w:rsidRPr="002D13B1" w:rsidRDefault="00BE7819" w:rsidP="00292492">
            <w:pPr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7790" w:type="dxa"/>
            <w:gridSpan w:val="3"/>
          </w:tcPr>
          <w:p w:rsidR="00BE7819" w:rsidRPr="002D13B1" w:rsidRDefault="00BE7819" w:rsidP="003001DD">
            <w:pPr>
              <w:pStyle w:val="CVNormal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634EAD" w:rsidRPr="007D446A" w:rsidTr="00BA3C28">
        <w:trPr>
          <w:cantSplit/>
        </w:trPr>
        <w:tc>
          <w:tcPr>
            <w:tcW w:w="2982" w:type="dxa"/>
            <w:gridSpan w:val="2"/>
          </w:tcPr>
          <w:p w:rsidR="00634EAD" w:rsidRPr="002D13B1" w:rsidRDefault="00634EAD" w:rsidP="00634EAD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634EAD" w:rsidRPr="002D13B1" w:rsidRDefault="00D63AA9" w:rsidP="00BE7819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</w:rPr>
              <w:t>10-15.06.2007</w:t>
            </w:r>
          </w:p>
        </w:tc>
      </w:tr>
      <w:tr w:rsidR="00634EAD" w:rsidRPr="007D446A" w:rsidTr="00BA3C28">
        <w:trPr>
          <w:cantSplit/>
        </w:trPr>
        <w:tc>
          <w:tcPr>
            <w:tcW w:w="2982" w:type="dxa"/>
            <w:gridSpan w:val="2"/>
          </w:tcPr>
          <w:p w:rsidR="00634EAD" w:rsidRPr="002D13B1" w:rsidRDefault="00634EAD" w:rsidP="00634EA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Numele Organizației </w:t>
            </w:r>
          </w:p>
        </w:tc>
        <w:tc>
          <w:tcPr>
            <w:tcW w:w="7790" w:type="dxa"/>
            <w:gridSpan w:val="3"/>
          </w:tcPr>
          <w:p w:rsidR="00634EAD" w:rsidRPr="002D13B1" w:rsidRDefault="00D63AA9" w:rsidP="00140133">
            <w:pPr>
              <w:pStyle w:val="CVNormal"/>
              <w:rPr>
                <w:rFonts w:ascii="Times New Roman" w:hAnsi="Times New Roman"/>
                <w:lang w:val="fr-FR"/>
              </w:rPr>
            </w:pPr>
            <w:r w:rsidRPr="002D13B1">
              <w:rPr>
                <w:rFonts w:ascii="Times New Roman" w:hAnsi="Times New Roman"/>
              </w:rPr>
              <w:t>Institutul de Biochimie Max Planck, Martinsried, Germania</w:t>
            </w:r>
          </w:p>
        </w:tc>
      </w:tr>
      <w:tr w:rsidR="00634EAD" w:rsidRPr="007D446A" w:rsidTr="00BA3C28">
        <w:trPr>
          <w:cantSplit/>
          <w:trHeight w:val="22"/>
        </w:trPr>
        <w:tc>
          <w:tcPr>
            <w:tcW w:w="2982" w:type="dxa"/>
            <w:gridSpan w:val="2"/>
          </w:tcPr>
          <w:p w:rsidR="00634EAD" w:rsidRPr="002D13B1" w:rsidRDefault="00634EAD" w:rsidP="00634EAD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Tema</w:t>
            </w:r>
          </w:p>
        </w:tc>
        <w:tc>
          <w:tcPr>
            <w:tcW w:w="7790" w:type="dxa"/>
            <w:gridSpan w:val="3"/>
          </w:tcPr>
          <w:p w:rsidR="00634EAD" w:rsidRPr="002D13B1" w:rsidRDefault="00D63AA9" w:rsidP="00D63AA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</w:rPr>
              <w:t xml:space="preserve">  Curs aplicat: </w:t>
            </w:r>
            <w:r w:rsidRPr="002D13B1">
              <w:rPr>
                <w:rFonts w:ascii="Times New Roman" w:eastAsia="TimesNewRomanPSMT" w:hAnsi="Times New Roman"/>
                <w:i/>
              </w:rPr>
              <w:t>Microscopia crioelectronică a secțiunilor vitroase</w:t>
            </w:r>
          </w:p>
        </w:tc>
      </w:tr>
      <w:tr w:rsidR="002D13B1" w:rsidRPr="002D13B1" w:rsidTr="00BA3C28">
        <w:trPr>
          <w:cantSplit/>
          <w:trHeight w:val="22"/>
        </w:trPr>
        <w:tc>
          <w:tcPr>
            <w:tcW w:w="2982" w:type="dxa"/>
            <w:gridSpan w:val="2"/>
          </w:tcPr>
          <w:p w:rsidR="002D13B1" w:rsidRPr="002D13B1" w:rsidRDefault="002D13B1" w:rsidP="00634EAD">
            <w:pPr>
              <w:pStyle w:val="CVHeading3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2D13B1" w:rsidRPr="002D13B1" w:rsidRDefault="002D13B1" w:rsidP="00D63A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839A2" w:rsidRPr="007D446A" w:rsidTr="00BA3C28">
        <w:trPr>
          <w:cantSplit/>
          <w:trHeight w:val="22"/>
        </w:trPr>
        <w:tc>
          <w:tcPr>
            <w:tcW w:w="2982" w:type="dxa"/>
            <w:gridSpan w:val="2"/>
          </w:tcPr>
          <w:p w:rsidR="00F839A2" w:rsidRPr="002D13B1" w:rsidRDefault="00F839A2" w:rsidP="008F78B7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F839A2" w:rsidRPr="002D13B1" w:rsidRDefault="00D63AA9" w:rsidP="00140133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</w:rPr>
              <w:t>15-19.05.2006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F839A2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Numele Organizației </w:t>
            </w:r>
          </w:p>
        </w:tc>
        <w:tc>
          <w:tcPr>
            <w:tcW w:w="7790" w:type="dxa"/>
            <w:gridSpan w:val="3"/>
          </w:tcPr>
          <w:p w:rsidR="00F839A2" w:rsidRPr="002D13B1" w:rsidRDefault="00D63AA9" w:rsidP="00634EAD">
            <w:pPr>
              <w:pStyle w:val="CVNormal"/>
              <w:ind w:left="0"/>
              <w:rPr>
                <w:rFonts w:ascii="Times New Roman" w:hAnsi="Times New Roman"/>
                <w:lang w:val="fr-FR"/>
              </w:rPr>
            </w:pPr>
            <w:r w:rsidRPr="002D13B1">
              <w:rPr>
                <w:rFonts w:ascii="Times New Roman" w:eastAsia="TimesNewRomanPSMT" w:hAnsi="Times New Roman"/>
                <w:lang w:val="ro-RO" w:eastAsia="en-US"/>
              </w:rPr>
              <w:t xml:space="preserve">  Laboratorul de aplicație FEI din Eindhoven, Olanda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F839A2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Tema</w:t>
            </w:r>
          </w:p>
        </w:tc>
        <w:tc>
          <w:tcPr>
            <w:tcW w:w="7790" w:type="dxa"/>
            <w:gridSpan w:val="3"/>
          </w:tcPr>
          <w:p w:rsidR="00F839A2" w:rsidRPr="002D13B1" w:rsidRDefault="00D63AA9" w:rsidP="00D63AA9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3B1">
              <w:rPr>
                <w:rFonts w:ascii="Times New Roman" w:eastAsia="TimesNewRomanPSMT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en-US" w:bidi="ar-SA"/>
              </w:rPr>
              <w:t xml:space="preserve">  Curs aplicat: </w:t>
            </w:r>
            <w:r w:rsidRPr="002D13B1">
              <w:rPr>
                <w:rFonts w:ascii="Times New Roman" w:eastAsia="TimesNewRomanPSMT" w:hAnsi="Times New Roman" w:cs="Times New Roman"/>
                <w:i/>
                <w:color w:val="auto"/>
                <w:spacing w:val="0"/>
                <w:kern w:val="0"/>
                <w:sz w:val="20"/>
                <w:szCs w:val="20"/>
                <w:lang w:val="ro-RO" w:eastAsia="en-US" w:bidi="ar-SA"/>
              </w:rPr>
              <w:t>Microscopia crioelectronică în Științele Vieții</w:t>
            </w:r>
          </w:p>
        </w:tc>
      </w:tr>
      <w:tr w:rsidR="002D13B1" w:rsidRPr="00BA3C28" w:rsidTr="00BA3C28">
        <w:trPr>
          <w:cantSplit/>
        </w:trPr>
        <w:tc>
          <w:tcPr>
            <w:tcW w:w="2982" w:type="dxa"/>
            <w:gridSpan w:val="2"/>
          </w:tcPr>
          <w:p w:rsidR="002D13B1" w:rsidRPr="00BA3C28" w:rsidRDefault="002D13B1" w:rsidP="008F78B7">
            <w:pPr>
              <w:pStyle w:val="CVHeading3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2D13B1" w:rsidRPr="00BA3C28" w:rsidRDefault="002D13B1" w:rsidP="00D63AA9">
            <w:pPr>
              <w:pStyle w:val="ECVSubSectionHeading"/>
              <w:spacing w:line="240" w:lineRule="auto"/>
              <w:rPr>
                <w:rFonts w:ascii="Times New Roman" w:eastAsia="TimesNewRomanPSMT" w:hAnsi="Times New Roman" w:cs="Times New Roman"/>
                <w:color w:val="auto"/>
                <w:spacing w:val="0"/>
                <w:kern w:val="0"/>
                <w:sz w:val="4"/>
                <w:szCs w:val="4"/>
                <w:lang w:val="ro-RO" w:eastAsia="en-US" w:bidi="ar-SA"/>
              </w:rPr>
            </w:pP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F839A2" w:rsidP="008F78B7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F839A2" w:rsidRPr="002D13B1" w:rsidRDefault="00F839A2" w:rsidP="00634EAD">
            <w:pPr>
              <w:pStyle w:val="CVNormal"/>
              <w:ind w:left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bCs/>
                <w:lang w:val="en-GB"/>
              </w:rPr>
              <w:t xml:space="preserve">  </w:t>
            </w:r>
            <w:r w:rsidR="00D63AA9" w:rsidRPr="002D13B1">
              <w:rPr>
                <w:rFonts w:ascii="Times New Roman" w:hAnsi="Times New Roman"/>
                <w:iCs/>
              </w:rPr>
              <w:t xml:space="preserve">1999 </w:t>
            </w:r>
            <w:r w:rsidR="00D63AA9" w:rsidRPr="002D13B1">
              <w:rPr>
                <w:rFonts w:ascii="Times New Roman" w:eastAsia="TimesNewRomanPSMT" w:hAnsi="Times New Roman"/>
                <w:bCs/>
              </w:rPr>
              <w:sym w:font="Symbol" w:char="F02D"/>
            </w:r>
            <w:r w:rsidR="00D63AA9" w:rsidRPr="002D13B1">
              <w:rPr>
                <w:rFonts w:ascii="Times New Roman" w:hAnsi="Times New Roman"/>
                <w:iCs/>
              </w:rPr>
              <w:t xml:space="preserve"> 2007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F839A2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Numele Organizației </w:t>
            </w:r>
          </w:p>
        </w:tc>
        <w:tc>
          <w:tcPr>
            <w:tcW w:w="7790" w:type="dxa"/>
            <w:gridSpan w:val="3"/>
          </w:tcPr>
          <w:p w:rsidR="00F839A2" w:rsidRPr="002D13B1" w:rsidRDefault="00D63AA9" w:rsidP="00F839A2">
            <w:pPr>
              <w:pStyle w:val="CVNormal"/>
              <w:rPr>
                <w:rFonts w:ascii="Times New Roman" w:hAnsi="Times New Roman"/>
                <w:lang w:val="fr-FR"/>
              </w:rPr>
            </w:pPr>
            <w:r w:rsidRPr="002D13B1">
              <w:rPr>
                <w:rFonts w:ascii="Times New Roman" w:hAnsi="Times New Roman"/>
                <w:lang w:val="ro-RO"/>
              </w:rPr>
              <w:t>Facultatea de Biologie și Geologie, Universitatea Babeș-Bolyai, Cluj-Napoca, România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F839A2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Tema</w:t>
            </w:r>
          </w:p>
        </w:tc>
        <w:tc>
          <w:tcPr>
            <w:tcW w:w="7790" w:type="dxa"/>
            <w:gridSpan w:val="3"/>
          </w:tcPr>
          <w:p w:rsidR="00F839A2" w:rsidRPr="002D13B1" w:rsidRDefault="00C248D4" w:rsidP="00C248D4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i/>
              </w:rPr>
              <w:t xml:space="preserve">Contribuții privind structura, ultrastructura și funcțiile corpusculului de glicogen la păsări. 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F839A2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Titlu dobândit</w:t>
            </w:r>
          </w:p>
        </w:tc>
        <w:tc>
          <w:tcPr>
            <w:tcW w:w="7790" w:type="dxa"/>
            <w:gridSpan w:val="3"/>
          </w:tcPr>
          <w:p w:rsidR="00F839A2" w:rsidRPr="002D13B1" w:rsidRDefault="008F78B7" w:rsidP="00D63AA9">
            <w:pPr>
              <w:pStyle w:val="CVNormal"/>
              <w:rPr>
                <w:rFonts w:ascii="Times New Roman" w:hAnsi="Times New Roman"/>
                <w:lang w:val="fr-FR"/>
              </w:rPr>
            </w:pPr>
            <w:r w:rsidRPr="002D13B1">
              <w:rPr>
                <w:rFonts w:ascii="Times New Roman" w:hAnsi="Times New Roman"/>
              </w:rPr>
              <w:t xml:space="preserve">Diplomă de </w:t>
            </w:r>
            <w:r w:rsidR="00D63AA9" w:rsidRPr="002D13B1">
              <w:rPr>
                <w:rFonts w:ascii="Times New Roman" w:hAnsi="Times New Roman"/>
              </w:rPr>
              <w:t>Doctor în Biologie</w:t>
            </w:r>
            <w:r w:rsidRPr="002D13B1">
              <w:rPr>
                <w:rFonts w:ascii="Times New Roman" w:hAnsi="Times New Roman"/>
              </w:rPr>
              <w:t xml:space="preserve"> </w:t>
            </w:r>
          </w:p>
        </w:tc>
      </w:tr>
      <w:tr w:rsidR="00A51C6A" w:rsidRPr="00BA3C28" w:rsidTr="00BA3C28">
        <w:trPr>
          <w:cantSplit/>
          <w:trHeight w:val="23"/>
        </w:trPr>
        <w:tc>
          <w:tcPr>
            <w:tcW w:w="2982" w:type="dxa"/>
            <w:gridSpan w:val="2"/>
          </w:tcPr>
          <w:p w:rsidR="00A51C6A" w:rsidRPr="00BA3C28" w:rsidRDefault="00A51C6A" w:rsidP="008F78B7">
            <w:pPr>
              <w:pStyle w:val="CVHeading3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A51C6A" w:rsidRPr="00BA3C28" w:rsidRDefault="00A51C6A" w:rsidP="00D63AA9">
            <w:pPr>
              <w:pStyle w:val="CVNormal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51C6A" w:rsidRPr="007D446A" w:rsidTr="00BA3C28">
        <w:trPr>
          <w:cantSplit/>
        </w:trPr>
        <w:tc>
          <w:tcPr>
            <w:tcW w:w="2982" w:type="dxa"/>
            <w:gridSpan w:val="2"/>
          </w:tcPr>
          <w:p w:rsidR="00A51C6A" w:rsidRPr="002D13B1" w:rsidRDefault="00A51C6A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A51C6A" w:rsidRPr="002D13B1" w:rsidRDefault="002D13B1" w:rsidP="002D13B1">
            <w:pPr>
              <w:pStyle w:val="CVNormal"/>
              <w:rPr>
                <w:rFonts w:ascii="Times New Roman" w:hAnsi="Times New Roman"/>
              </w:rPr>
            </w:pPr>
            <w:r w:rsidRPr="002D13B1">
              <w:rPr>
                <w:rFonts w:ascii="Times New Roman" w:hAnsi="Times New Roman"/>
              </w:rPr>
              <w:t>09.2001-03.2002</w:t>
            </w:r>
          </w:p>
        </w:tc>
      </w:tr>
      <w:tr w:rsidR="00A51C6A" w:rsidRPr="007D446A" w:rsidTr="00BA3C28">
        <w:trPr>
          <w:cantSplit/>
        </w:trPr>
        <w:tc>
          <w:tcPr>
            <w:tcW w:w="2982" w:type="dxa"/>
            <w:gridSpan w:val="2"/>
          </w:tcPr>
          <w:p w:rsidR="00A51C6A" w:rsidRPr="002D13B1" w:rsidRDefault="00A51C6A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Numele Organizației</w:t>
            </w:r>
          </w:p>
        </w:tc>
        <w:tc>
          <w:tcPr>
            <w:tcW w:w="7790" w:type="dxa"/>
            <w:gridSpan w:val="3"/>
          </w:tcPr>
          <w:p w:rsidR="00A51C6A" w:rsidRPr="002D13B1" w:rsidRDefault="002D13B1" w:rsidP="002D13B1">
            <w:pPr>
              <w:pStyle w:val="CVNormal"/>
              <w:rPr>
                <w:rFonts w:ascii="Times New Roman" w:hAnsi="Times New Roman"/>
              </w:rPr>
            </w:pPr>
            <w:r w:rsidRPr="002D13B1">
              <w:rPr>
                <w:rFonts w:ascii="Times New Roman" w:hAnsi="Times New Roman"/>
              </w:rPr>
              <w:t>Philipps-Universität Marburg, Electron Microscopy, Marburg an der Lahn, Germany</w:t>
            </w:r>
          </w:p>
        </w:tc>
      </w:tr>
      <w:tr w:rsidR="00A51C6A" w:rsidRPr="007D446A" w:rsidTr="00BA3C28">
        <w:trPr>
          <w:cantSplit/>
        </w:trPr>
        <w:tc>
          <w:tcPr>
            <w:tcW w:w="2982" w:type="dxa"/>
            <w:gridSpan w:val="2"/>
          </w:tcPr>
          <w:p w:rsidR="00A51C6A" w:rsidRPr="002D13B1" w:rsidRDefault="00A51C6A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Tema</w:t>
            </w:r>
          </w:p>
        </w:tc>
        <w:tc>
          <w:tcPr>
            <w:tcW w:w="7790" w:type="dxa"/>
            <w:gridSpan w:val="3"/>
          </w:tcPr>
          <w:p w:rsidR="00A51C6A" w:rsidRPr="002D13B1" w:rsidRDefault="002D13B1" w:rsidP="00D63AA9">
            <w:pPr>
              <w:pStyle w:val="CVNormal"/>
              <w:rPr>
                <w:rFonts w:ascii="Times New Roman" w:hAnsi="Times New Roman"/>
              </w:rPr>
            </w:pPr>
            <w:r w:rsidRPr="002D13B1">
              <w:rPr>
                <w:rFonts w:ascii="Times New Roman" w:hAnsi="Times New Roman"/>
              </w:rPr>
              <w:t>bursă doctorand</w:t>
            </w:r>
          </w:p>
        </w:tc>
      </w:tr>
      <w:tr w:rsidR="00A51C6A" w:rsidRPr="00BA3C28" w:rsidTr="00BA3C28">
        <w:trPr>
          <w:cantSplit/>
        </w:trPr>
        <w:tc>
          <w:tcPr>
            <w:tcW w:w="2982" w:type="dxa"/>
            <w:gridSpan w:val="2"/>
          </w:tcPr>
          <w:p w:rsidR="00A51C6A" w:rsidRPr="00BA3C28" w:rsidRDefault="00A51C6A" w:rsidP="008F78B7">
            <w:pPr>
              <w:pStyle w:val="CVHeading3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A51C6A" w:rsidRPr="00BA3C28" w:rsidRDefault="00A51C6A" w:rsidP="00D63AA9">
            <w:pPr>
              <w:pStyle w:val="CVNormal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D13B1" w:rsidRPr="007D446A" w:rsidTr="00BA3C28">
        <w:trPr>
          <w:cantSplit/>
        </w:trPr>
        <w:tc>
          <w:tcPr>
            <w:tcW w:w="2982" w:type="dxa"/>
            <w:gridSpan w:val="2"/>
          </w:tcPr>
          <w:p w:rsidR="002D13B1" w:rsidRPr="002D13B1" w:rsidRDefault="002D13B1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2D13B1" w:rsidRPr="002D13B1" w:rsidRDefault="002D13B1" w:rsidP="00D63AA9">
            <w:pPr>
              <w:pStyle w:val="CVNormal"/>
              <w:rPr>
                <w:rFonts w:ascii="Times New Roman" w:hAnsi="Times New Roman"/>
              </w:rPr>
            </w:pPr>
            <w:r w:rsidRPr="002D13B1">
              <w:rPr>
                <w:rFonts w:ascii="Times New Roman" w:hAnsi="Times New Roman"/>
              </w:rPr>
              <w:t xml:space="preserve">07-09.2003-2006; 07-08.2008-2012 </w:t>
            </w:r>
          </w:p>
        </w:tc>
      </w:tr>
      <w:tr w:rsidR="002D13B1" w:rsidRPr="007D446A" w:rsidTr="00BA3C28">
        <w:trPr>
          <w:cantSplit/>
        </w:trPr>
        <w:tc>
          <w:tcPr>
            <w:tcW w:w="2982" w:type="dxa"/>
            <w:gridSpan w:val="2"/>
          </w:tcPr>
          <w:p w:rsidR="002D13B1" w:rsidRPr="002D13B1" w:rsidRDefault="002D13B1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Numele Organizației</w:t>
            </w:r>
          </w:p>
        </w:tc>
        <w:tc>
          <w:tcPr>
            <w:tcW w:w="7790" w:type="dxa"/>
            <w:gridSpan w:val="3"/>
          </w:tcPr>
          <w:p w:rsidR="002D13B1" w:rsidRPr="002D13B1" w:rsidRDefault="002D13B1" w:rsidP="002D13B1">
            <w:pPr>
              <w:pStyle w:val="CVNormal"/>
              <w:rPr>
                <w:rFonts w:ascii="Times New Roman" w:hAnsi="Times New Roman"/>
              </w:rPr>
            </w:pPr>
            <w:r w:rsidRPr="002D13B1">
              <w:rPr>
                <w:rFonts w:ascii="Times New Roman" w:hAnsi="Times New Roman"/>
              </w:rPr>
              <w:t>University of Leeds, School of Biomedical Sciences, Leeds, United Kingdom</w:t>
            </w:r>
          </w:p>
        </w:tc>
      </w:tr>
      <w:tr w:rsidR="002D13B1" w:rsidRPr="007D446A" w:rsidTr="00BA3C28">
        <w:trPr>
          <w:cantSplit/>
        </w:trPr>
        <w:tc>
          <w:tcPr>
            <w:tcW w:w="2982" w:type="dxa"/>
            <w:gridSpan w:val="2"/>
          </w:tcPr>
          <w:p w:rsidR="002D13B1" w:rsidRPr="002D13B1" w:rsidRDefault="002D13B1" w:rsidP="008F78B7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Tema</w:t>
            </w:r>
          </w:p>
        </w:tc>
        <w:tc>
          <w:tcPr>
            <w:tcW w:w="7790" w:type="dxa"/>
            <w:gridSpan w:val="3"/>
          </w:tcPr>
          <w:p w:rsidR="002D13B1" w:rsidRPr="002D13B1" w:rsidRDefault="002D13B1" w:rsidP="00D63AA9">
            <w:pPr>
              <w:pStyle w:val="CVNormal"/>
              <w:rPr>
                <w:rFonts w:ascii="Times New Roman" w:hAnsi="Times New Roman"/>
              </w:rPr>
            </w:pPr>
            <w:r w:rsidRPr="002D13B1">
              <w:rPr>
                <w:rFonts w:ascii="Times New Roman" w:hAnsi="Times New Roman"/>
              </w:rPr>
              <w:t>bursă doctorand/bursă postdoctorand</w:t>
            </w:r>
          </w:p>
        </w:tc>
      </w:tr>
      <w:tr w:rsidR="002D13B1" w:rsidRPr="00BA3C28" w:rsidTr="00BA3C28">
        <w:trPr>
          <w:cantSplit/>
        </w:trPr>
        <w:tc>
          <w:tcPr>
            <w:tcW w:w="2982" w:type="dxa"/>
            <w:gridSpan w:val="2"/>
          </w:tcPr>
          <w:p w:rsidR="002D13B1" w:rsidRPr="00BA3C28" w:rsidRDefault="002D13B1" w:rsidP="008F78B7">
            <w:pPr>
              <w:pStyle w:val="CVHeading3"/>
              <w:rPr>
                <w:rFonts w:ascii="Times New Roman" w:hAnsi="Times New Roman"/>
                <w:sz w:val="4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2D13B1" w:rsidRPr="00BA3C28" w:rsidRDefault="002D13B1" w:rsidP="00D63AA9">
            <w:pPr>
              <w:pStyle w:val="CVNormal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81FC0" w:rsidRPr="007D446A" w:rsidTr="00BA3C28">
        <w:trPr>
          <w:cantSplit/>
        </w:trPr>
        <w:tc>
          <w:tcPr>
            <w:tcW w:w="2982" w:type="dxa"/>
            <w:gridSpan w:val="2"/>
          </w:tcPr>
          <w:p w:rsidR="00281FC0" w:rsidRPr="002D13B1" w:rsidRDefault="00281FC0" w:rsidP="0006205B">
            <w:pPr>
              <w:pStyle w:val="CVHeading3-FirstLine"/>
              <w:spacing w:before="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Perioada</w:t>
            </w:r>
          </w:p>
        </w:tc>
        <w:tc>
          <w:tcPr>
            <w:tcW w:w="7790" w:type="dxa"/>
            <w:gridSpan w:val="3"/>
          </w:tcPr>
          <w:p w:rsidR="00281FC0" w:rsidRPr="002D13B1" w:rsidRDefault="00281FC0" w:rsidP="00154966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bCs/>
                <w:lang w:val="en-GB"/>
              </w:rPr>
              <w:t>199</w:t>
            </w:r>
            <w:r w:rsidR="00154966" w:rsidRPr="002D13B1">
              <w:rPr>
                <w:rFonts w:ascii="Times New Roman" w:hAnsi="Times New Roman"/>
                <w:bCs/>
                <w:lang w:val="en-GB"/>
              </w:rPr>
              <w:t>5</w:t>
            </w:r>
            <w:r w:rsidRPr="002D13B1">
              <w:rPr>
                <w:rFonts w:ascii="Times New Roman" w:hAnsi="Times New Roman"/>
                <w:bCs/>
                <w:lang w:val="en-GB"/>
              </w:rPr>
              <w:t>-199</w:t>
            </w:r>
            <w:r w:rsidR="00154966" w:rsidRPr="002D13B1">
              <w:rPr>
                <w:rFonts w:ascii="Times New Roman" w:hAnsi="Times New Roman"/>
                <w:bCs/>
                <w:lang w:val="en-GB"/>
              </w:rPr>
              <w:t>9</w:t>
            </w:r>
          </w:p>
        </w:tc>
      </w:tr>
      <w:tr w:rsidR="00281FC0" w:rsidRPr="007D446A" w:rsidTr="00BA3C28">
        <w:trPr>
          <w:cantSplit/>
        </w:trPr>
        <w:tc>
          <w:tcPr>
            <w:tcW w:w="2982" w:type="dxa"/>
            <w:gridSpan w:val="2"/>
          </w:tcPr>
          <w:p w:rsidR="00281FC0" w:rsidRPr="002D13B1" w:rsidRDefault="00281FC0" w:rsidP="0006205B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Numele Organizației </w:t>
            </w:r>
          </w:p>
        </w:tc>
        <w:tc>
          <w:tcPr>
            <w:tcW w:w="7790" w:type="dxa"/>
            <w:gridSpan w:val="3"/>
          </w:tcPr>
          <w:p w:rsidR="00281FC0" w:rsidRPr="002D13B1" w:rsidRDefault="00154966" w:rsidP="00140133">
            <w:pPr>
              <w:pStyle w:val="CVNormal"/>
              <w:rPr>
                <w:rFonts w:ascii="Times New Roman" w:hAnsi="Times New Roman"/>
                <w:lang w:val="fr-FR"/>
              </w:rPr>
            </w:pPr>
            <w:r w:rsidRPr="002D13B1">
              <w:rPr>
                <w:rFonts w:ascii="Times New Roman" w:hAnsi="Times New Roman"/>
                <w:lang w:val="ro-RO"/>
              </w:rPr>
              <w:t>Facultatea de Biologie și Geologie, Universitatea Babeș-Bolyai, Cluj-Napoca, România</w:t>
            </w:r>
          </w:p>
        </w:tc>
      </w:tr>
      <w:tr w:rsidR="00281FC0" w:rsidRPr="007D446A" w:rsidTr="00BA3C28">
        <w:trPr>
          <w:cantSplit/>
        </w:trPr>
        <w:tc>
          <w:tcPr>
            <w:tcW w:w="2982" w:type="dxa"/>
            <w:gridSpan w:val="2"/>
          </w:tcPr>
          <w:p w:rsidR="00281FC0" w:rsidRPr="002D13B1" w:rsidRDefault="00281FC0" w:rsidP="0006205B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Tema</w:t>
            </w:r>
          </w:p>
        </w:tc>
        <w:tc>
          <w:tcPr>
            <w:tcW w:w="7790" w:type="dxa"/>
            <w:gridSpan w:val="3"/>
          </w:tcPr>
          <w:p w:rsidR="00281FC0" w:rsidRPr="002D13B1" w:rsidRDefault="00281FC0" w:rsidP="00140133">
            <w:pPr>
              <w:pStyle w:val="CVNormal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B</w:t>
            </w:r>
            <w:r w:rsidR="00154966" w:rsidRPr="002D13B1">
              <w:rPr>
                <w:rFonts w:ascii="Times New Roman" w:hAnsi="Times New Roman"/>
                <w:lang w:val="en-GB"/>
              </w:rPr>
              <w:t>iologie</w:t>
            </w:r>
          </w:p>
        </w:tc>
      </w:tr>
      <w:tr w:rsidR="00281FC0" w:rsidRPr="007D446A" w:rsidTr="00BA3C28">
        <w:trPr>
          <w:cantSplit/>
        </w:trPr>
        <w:tc>
          <w:tcPr>
            <w:tcW w:w="2982" w:type="dxa"/>
            <w:gridSpan w:val="2"/>
          </w:tcPr>
          <w:p w:rsidR="00281FC0" w:rsidRPr="002D13B1" w:rsidRDefault="00281FC0" w:rsidP="0006205B">
            <w:pPr>
              <w:pStyle w:val="CVHeading3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Titlu dobândit</w:t>
            </w:r>
          </w:p>
        </w:tc>
        <w:tc>
          <w:tcPr>
            <w:tcW w:w="7790" w:type="dxa"/>
            <w:gridSpan w:val="3"/>
          </w:tcPr>
          <w:p w:rsidR="00281FC0" w:rsidRDefault="00281FC0" w:rsidP="00140133">
            <w:pPr>
              <w:pStyle w:val="CVNormal"/>
              <w:rPr>
                <w:rFonts w:ascii="Times New Roman" w:hAnsi="Times New Roman"/>
              </w:rPr>
            </w:pPr>
            <w:r w:rsidRPr="002D13B1">
              <w:rPr>
                <w:rFonts w:ascii="Times New Roman" w:hAnsi="Times New Roman"/>
              </w:rPr>
              <w:t xml:space="preserve">Diplomă </w:t>
            </w:r>
            <w:r w:rsidR="00154966" w:rsidRPr="002D13B1">
              <w:rPr>
                <w:rFonts w:ascii="Times New Roman" w:hAnsi="Times New Roman"/>
              </w:rPr>
              <w:t>de licență</w:t>
            </w:r>
          </w:p>
          <w:p w:rsidR="004E3141" w:rsidRPr="002D13B1" w:rsidRDefault="004E3141" w:rsidP="00140133">
            <w:pPr>
              <w:pStyle w:val="CVNormal"/>
              <w:rPr>
                <w:rFonts w:ascii="Times New Roman" w:hAnsi="Times New Roman"/>
                <w:lang w:val="fr-FR"/>
              </w:rPr>
            </w:pPr>
          </w:p>
        </w:tc>
      </w:tr>
      <w:tr w:rsidR="00F839A2" w:rsidRPr="00BA3C28" w:rsidTr="00BA3C28">
        <w:trPr>
          <w:cantSplit/>
        </w:trPr>
        <w:tc>
          <w:tcPr>
            <w:tcW w:w="2982" w:type="dxa"/>
            <w:gridSpan w:val="2"/>
          </w:tcPr>
          <w:p w:rsidR="00F839A2" w:rsidRPr="00BA3C28" w:rsidRDefault="00F839A2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F839A2" w:rsidRPr="00BA3C28" w:rsidRDefault="00F839A2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2D13B1" w:rsidP="002D13B1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lastRenderedPageBreak/>
              <w:t>C</w:t>
            </w:r>
            <w:r w:rsidR="0006205B" w:rsidRPr="002D13B1">
              <w:rPr>
                <w:rFonts w:ascii="Times New Roman" w:hAnsi="Times New Roman"/>
                <w:smallCaps/>
                <w:sz w:val="20"/>
                <w:lang w:val="en-GB"/>
              </w:rPr>
              <w:t xml:space="preserve">ompetențe </w:t>
            </w: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P</w:t>
            </w:r>
            <w:r w:rsidR="0006205B" w:rsidRPr="002D13B1">
              <w:rPr>
                <w:rFonts w:ascii="Times New Roman" w:hAnsi="Times New Roman"/>
                <w:smallCaps/>
                <w:sz w:val="20"/>
                <w:lang w:val="en-GB"/>
              </w:rPr>
              <w:t>rofesionale</w:t>
            </w:r>
          </w:p>
        </w:tc>
        <w:tc>
          <w:tcPr>
            <w:tcW w:w="7790" w:type="dxa"/>
            <w:gridSpan w:val="3"/>
          </w:tcPr>
          <w:p w:rsidR="00F839A2" w:rsidRPr="002D13B1" w:rsidRDefault="00F839A2">
            <w:pPr>
              <w:pStyle w:val="CVNormal-FirstLine"/>
              <w:spacing w:before="0"/>
              <w:rPr>
                <w:rFonts w:ascii="Times New Roman" w:hAnsi="Times New Roman"/>
                <w:lang w:val="en-GB"/>
              </w:rPr>
            </w:pPr>
          </w:p>
        </w:tc>
      </w:tr>
      <w:tr w:rsidR="00F839A2" w:rsidRPr="00BA3C28" w:rsidTr="00BA3C28">
        <w:trPr>
          <w:cantSplit/>
        </w:trPr>
        <w:tc>
          <w:tcPr>
            <w:tcW w:w="2982" w:type="dxa"/>
            <w:gridSpan w:val="2"/>
          </w:tcPr>
          <w:p w:rsidR="00F839A2" w:rsidRPr="00BA3C28" w:rsidRDefault="00F839A2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F839A2" w:rsidRPr="00BA3C28" w:rsidRDefault="00F839A2">
            <w:pPr>
              <w:pStyle w:val="CVSpacer"/>
              <w:rPr>
                <w:rFonts w:ascii="Times New Roman" w:hAnsi="Times New Roman"/>
                <w:szCs w:val="4"/>
                <w:lang w:val="en-GB"/>
              </w:rPr>
            </w:pP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06205B">
            <w:pPr>
              <w:pStyle w:val="CVHeading2-FirstLine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limba maternă</w:t>
            </w:r>
          </w:p>
        </w:tc>
        <w:tc>
          <w:tcPr>
            <w:tcW w:w="7790" w:type="dxa"/>
            <w:gridSpan w:val="3"/>
          </w:tcPr>
          <w:p w:rsidR="00F839A2" w:rsidRPr="002D13B1" w:rsidRDefault="0006205B">
            <w:pPr>
              <w:pStyle w:val="CVMedium-FirstLine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Română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06205B">
            <w:pPr>
              <w:pStyle w:val="CVHeading2-FirstLine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Limbi străine</w:t>
            </w:r>
          </w:p>
        </w:tc>
        <w:tc>
          <w:tcPr>
            <w:tcW w:w="7790" w:type="dxa"/>
            <w:gridSpan w:val="3"/>
          </w:tcPr>
          <w:p w:rsidR="00F839A2" w:rsidRPr="002D13B1" w:rsidRDefault="0006205B">
            <w:pPr>
              <w:pStyle w:val="CVMedium-FirstLine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Engleză</w:t>
            </w:r>
            <w:r w:rsidR="00F839A2" w:rsidRPr="002D13B1">
              <w:rPr>
                <w:rFonts w:ascii="Times New Roman" w:hAnsi="Times New Roman"/>
                <w:smallCaps/>
                <w:sz w:val="20"/>
                <w:lang w:val="en-GB"/>
              </w:rPr>
              <w:t xml:space="preserve">  </w:t>
            </w:r>
            <w:r w:rsidR="00BA3C28">
              <w:rPr>
                <w:rFonts w:ascii="Times New Roman" w:hAnsi="Times New Roman"/>
                <w:smallCaps/>
                <w:sz w:val="20"/>
                <w:lang w:val="en-GB"/>
              </w:rPr>
              <w:t>- fluent</w:t>
            </w:r>
            <w:r w:rsidR="00F839A2" w:rsidRPr="002D13B1">
              <w:rPr>
                <w:rFonts w:ascii="Times New Roman" w:hAnsi="Times New Roman"/>
                <w:smallCaps/>
                <w:sz w:val="20"/>
                <w:lang w:val="en-GB"/>
              </w:rPr>
              <w:t xml:space="preserve">            </w:t>
            </w: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Franceză</w:t>
            </w:r>
            <w:r w:rsidR="00BA3C28">
              <w:rPr>
                <w:rFonts w:ascii="Times New Roman" w:hAnsi="Times New Roman"/>
                <w:smallCaps/>
                <w:sz w:val="20"/>
                <w:lang w:val="en-GB"/>
              </w:rPr>
              <w:t xml:space="preserve"> - modest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B638EE" w:rsidP="00BA3C28">
            <w:pPr>
              <w:pStyle w:val="CVHeading2-FirstLine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 xml:space="preserve">Competențe </w:t>
            </w:r>
          </w:p>
        </w:tc>
        <w:tc>
          <w:tcPr>
            <w:tcW w:w="7790" w:type="dxa"/>
            <w:gridSpan w:val="3"/>
          </w:tcPr>
          <w:p w:rsidR="00F839A2" w:rsidRPr="002D13B1" w:rsidRDefault="00B638EE" w:rsidP="00BA3C28">
            <w:pPr>
              <w:pStyle w:val="CVNormal"/>
              <w:spacing w:before="20" w:after="2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</w:rPr>
              <w:t>Experiență de lucru într-un mediu interdisciplinar și echipe de cercetare mari.</w:t>
            </w:r>
            <w:r w:rsidR="00BA3C28" w:rsidRPr="002D13B1">
              <w:rPr>
                <w:rFonts w:ascii="Times New Roman" w:hAnsi="Times New Roman"/>
              </w:rPr>
              <w:t xml:space="preserve"> Managementul și coordonarea proiectelor de cercetare</w:t>
            </w:r>
            <w:r w:rsidR="00BA3C28">
              <w:rPr>
                <w:rFonts w:ascii="Times New Roman" w:hAnsi="Times New Roman"/>
              </w:rPr>
              <w:t xml:space="preserve"> complexe.</w:t>
            </w:r>
            <w:r w:rsidR="00BA3C28" w:rsidRPr="002D13B1">
              <w:rPr>
                <w:rFonts w:ascii="Times New Roman" w:hAnsi="Times New Roman"/>
              </w:rPr>
              <w:t xml:space="preserve"> </w:t>
            </w:r>
            <w:r w:rsidR="00BA3C28">
              <w:rPr>
                <w:rFonts w:ascii="Times New Roman" w:hAnsi="Times New Roman"/>
              </w:rPr>
              <w:t>I</w:t>
            </w:r>
            <w:r w:rsidR="00BA3C28" w:rsidRPr="002D13B1">
              <w:rPr>
                <w:rFonts w:ascii="Times New Roman" w:hAnsi="Times New Roman"/>
              </w:rPr>
              <w:t>nstruirea cercetătorilor</w:t>
            </w:r>
            <w:r w:rsidR="00BA3C28">
              <w:rPr>
                <w:rFonts w:ascii="Times New Roman" w:hAnsi="Times New Roman"/>
              </w:rPr>
              <w:t>.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4E3141" w:rsidRDefault="004E3141" w:rsidP="00F31664">
            <w:pPr>
              <w:pStyle w:val="CVHeading2"/>
              <w:ind w:left="0"/>
              <w:rPr>
                <w:rFonts w:ascii="Times New Roman" w:hAnsi="Times New Roman"/>
                <w:b/>
                <w:smallCaps/>
                <w:sz w:val="20"/>
                <w:lang w:val="en-GB"/>
              </w:rPr>
            </w:pPr>
          </w:p>
          <w:p w:rsidR="00F839A2" w:rsidRPr="002D13B1" w:rsidRDefault="004E467C" w:rsidP="00F31664">
            <w:pPr>
              <w:pStyle w:val="CVHeading2"/>
              <w:ind w:left="0"/>
              <w:rPr>
                <w:rFonts w:ascii="Times New Roman" w:hAnsi="Times New Roman"/>
                <w:b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b/>
                <w:smallCaps/>
                <w:sz w:val="20"/>
                <w:lang w:val="en-GB"/>
              </w:rPr>
              <w:t>Afiliații</w:t>
            </w:r>
          </w:p>
        </w:tc>
        <w:tc>
          <w:tcPr>
            <w:tcW w:w="7790" w:type="dxa"/>
            <w:gridSpan w:val="3"/>
          </w:tcPr>
          <w:p w:rsidR="004E3141" w:rsidRDefault="004E3141" w:rsidP="00F31664">
            <w:pPr>
              <w:pStyle w:val="Eaoaeaa"/>
              <w:spacing w:before="20" w:after="20"/>
              <w:ind w:left="113" w:right="113"/>
            </w:pPr>
          </w:p>
          <w:p w:rsidR="00F839A2" w:rsidRPr="002D13B1" w:rsidRDefault="00F839A2" w:rsidP="00F31664">
            <w:pPr>
              <w:pStyle w:val="Eaoaeaa"/>
              <w:spacing w:before="20" w:after="20"/>
              <w:ind w:left="113" w:right="113"/>
            </w:pPr>
            <w:r w:rsidRPr="002D13B1">
              <w:t>2001-</w:t>
            </w:r>
            <w:r w:rsidR="00842AF9" w:rsidRPr="002D13B1">
              <w:t>prezent</w:t>
            </w:r>
            <w:r w:rsidRPr="002D13B1">
              <w:t xml:space="preserve">: </w:t>
            </w:r>
            <w:r w:rsidR="004E467C" w:rsidRPr="002D13B1">
              <w:t xml:space="preserve">Membru al </w:t>
            </w:r>
            <w:r w:rsidR="00842AF9" w:rsidRPr="002D13B1">
              <w:t>Societății Române de Biologie Celulară (Șef filiala Cluj din 2017)</w:t>
            </w:r>
          </w:p>
          <w:p w:rsidR="00F839A2" w:rsidRPr="002D13B1" w:rsidRDefault="00F839A2" w:rsidP="00842AF9">
            <w:pPr>
              <w:pStyle w:val="CVNormal"/>
              <w:spacing w:before="20" w:after="20"/>
              <w:rPr>
                <w:rFonts w:ascii="Times New Roman" w:hAnsi="Times New Roman"/>
              </w:rPr>
            </w:pPr>
            <w:r w:rsidRPr="002D13B1">
              <w:rPr>
                <w:rFonts w:ascii="Times New Roman" w:hAnsi="Times New Roman"/>
              </w:rPr>
              <w:t>201</w:t>
            </w:r>
            <w:r w:rsidR="00842AF9" w:rsidRPr="002D13B1">
              <w:rPr>
                <w:rFonts w:ascii="Times New Roman" w:hAnsi="Times New Roman"/>
              </w:rPr>
              <w:t>5-prezent</w:t>
            </w:r>
            <w:r w:rsidRPr="002D13B1">
              <w:rPr>
                <w:rFonts w:ascii="Times New Roman" w:hAnsi="Times New Roman"/>
              </w:rPr>
              <w:t xml:space="preserve">: </w:t>
            </w:r>
            <w:r w:rsidR="004E467C" w:rsidRPr="002D13B1">
              <w:rPr>
                <w:rFonts w:ascii="Times New Roman" w:hAnsi="Times New Roman"/>
              </w:rPr>
              <w:t xml:space="preserve">Membru </w:t>
            </w:r>
            <w:r w:rsidR="00842AF9" w:rsidRPr="002D13B1">
              <w:rPr>
                <w:rFonts w:ascii="Times New Roman" w:hAnsi="Times New Roman"/>
              </w:rPr>
              <w:t>fondator al Societății Române de Microscopie Electronică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4E3141" w:rsidRDefault="004E3141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</w:p>
          <w:p w:rsidR="00F839A2" w:rsidRPr="002D13B1" w:rsidRDefault="004E467C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  <w:r w:rsidRPr="002D13B1">
              <w:rPr>
                <w:rFonts w:ascii="Times New Roman" w:hAnsi="Times New Roman"/>
                <w:smallCaps/>
                <w:sz w:val="20"/>
                <w:lang w:val="en-GB"/>
              </w:rPr>
              <w:t>informații suplimentare</w:t>
            </w:r>
          </w:p>
        </w:tc>
        <w:tc>
          <w:tcPr>
            <w:tcW w:w="7790" w:type="dxa"/>
            <w:gridSpan w:val="3"/>
          </w:tcPr>
          <w:p w:rsidR="004E3141" w:rsidRDefault="004E3141" w:rsidP="00387995">
            <w:pPr>
              <w:pStyle w:val="Eaoaeaa"/>
              <w:widowControl/>
              <w:spacing w:before="20" w:after="20"/>
              <w:ind w:left="113" w:right="113"/>
            </w:pPr>
          </w:p>
          <w:p w:rsidR="00F839A2" w:rsidRPr="002D13B1" w:rsidRDefault="004E467C" w:rsidP="00387995">
            <w:pPr>
              <w:pStyle w:val="Eaoaeaa"/>
              <w:widowControl/>
              <w:spacing w:before="20" w:after="20"/>
              <w:ind w:left="113" w:right="113"/>
            </w:pPr>
            <w:r w:rsidRPr="002D13B1">
              <w:t>Premii</w:t>
            </w:r>
            <w:r w:rsidR="00F839A2" w:rsidRPr="002D13B1">
              <w:t>:</w:t>
            </w:r>
            <w:r w:rsidR="00387995" w:rsidRPr="002D13B1">
              <w:t xml:space="preserve"> </w:t>
            </w:r>
            <w:r w:rsidR="00E32447" w:rsidRPr="002D13B1">
              <w:rPr>
                <w:b/>
                <w:iCs/>
              </w:rPr>
              <w:t>European Journal of Pharmaceutics &amp; Biopharmaceutics - Best Paper Award for 2004</w:t>
            </w:r>
            <w:r w:rsidR="00E32447" w:rsidRPr="002D13B1">
              <w:rPr>
                <w:iCs/>
              </w:rPr>
              <w:t xml:space="preserve"> - Ulrich Westedt, </w:t>
            </w:r>
            <w:r w:rsidR="00E32447" w:rsidRPr="002D13B1">
              <w:rPr>
                <w:iCs/>
                <w:u w:val="single"/>
              </w:rPr>
              <w:t>Lucian Barbu-Tudoran</w:t>
            </w:r>
            <w:r w:rsidR="00E32447" w:rsidRPr="002D13B1">
              <w:rPr>
                <w:iCs/>
              </w:rPr>
              <w:t xml:space="preserve">, Andreas K. Schaper, Marc Kalinowski, Heiko Alfke and Thomas Kissel: Effects of different application parameters on penetration characteristics and arterial vessel wall integrity after local nanoparticle delivery using a porous balloon catheter </w:t>
            </w:r>
            <w:r w:rsidR="00387995" w:rsidRPr="002D13B1">
              <w:rPr>
                <w:iCs/>
              </w:rPr>
              <w:t>(</w:t>
            </w:r>
            <w:r w:rsidR="00E32447" w:rsidRPr="002D13B1">
              <w:rPr>
                <w:iCs/>
              </w:rPr>
              <w:t>2004), Presented at the 5th World Meeting on Pharmaceutics, Biopharmaceutics and Pharmaceutical Technology, Geneva, Switzerland, 27 March 2006.</w:t>
            </w:r>
          </w:p>
        </w:tc>
      </w:tr>
      <w:tr w:rsidR="00F839A2" w:rsidRPr="007D446A" w:rsidTr="00BA3C28">
        <w:trPr>
          <w:cantSplit/>
        </w:trPr>
        <w:tc>
          <w:tcPr>
            <w:tcW w:w="2982" w:type="dxa"/>
            <w:gridSpan w:val="2"/>
          </w:tcPr>
          <w:p w:rsidR="00F839A2" w:rsidRPr="002D13B1" w:rsidRDefault="00F839A2" w:rsidP="00140133">
            <w:pPr>
              <w:pStyle w:val="CVHeading1"/>
              <w:spacing w:before="0"/>
              <w:rPr>
                <w:rFonts w:ascii="Times New Roman" w:hAnsi="Times New Roman"/>
                <w:smallCaps/>
                <w:sz w:val="20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F839A2" w:rsidRPr="002D13B1" w:rsidRDefault="00F839A2" w:rsidP="00140133">
            <w:pPr>
              <w:pStyle w:val="Eaoaeaa"/>
              <w:widowControl/>
              <w:spacing w:before="20" w:after="20"/>
              <w:ind w:left="113" w:right="113"/>
            </w:pPr>
          </w:p>
        </w:tc>
      </w:tr>
      <w:tr w:rsidR="00F839A2" w:rsidRPr="007D446A" w:rsidTr="00BA3C28">
        <w:trPr>
          <w:cantSplit/>
          <w:trHeight w:val="1022"/>
        </w:trPr>
        <w:tc>
          <w:tcPr>
            <w:tcW w:w="2982" w:type="dxa"/>
            <w:gridSpan w:val="2"/>
          </w:tcPr>
          <w:p w:rsidR="00F839A2" w:rsidRPr="002D13B1" w:rsidRDefault="00F839A2" w:rsidP="00140133">
            <w:pPr>
              <w:pStyle w:val="CVHeading1"/>
              <w:spacing w:before="40" w:after="4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790" w:type="dxa"/>
            <w:gridSpan w:val="3"/>
          </w:tcPr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4E3141" w:rsidRDefault="004E3141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</w:p>
          <w:p w:rsidR="00387995" w:rsidRPr="002D13B1" w:rsidRDefault="004E467C" w:rsidP="00387995">
            <w:pPr>
              <w:pStyle w:val="CVNormal-FirstLine"/>
              <w:tabs>
                <w:tab w:val="left" w:pos="6582"/>
              </w:tabs>
              <w:spacing w:before="40" w:after="40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>Cluj-Napoca,</w:t>
            </w:r>
            <w:r w:rsidR="00CD71B9" w:rsidRPr="002D13B1">
              <w:rPr>
                <w:rFonts w:ascii="Times New Roman" w:hAnsi="Times New Roman"/>
                <w:lang w:val="en-GB"/>
              </w:rPr>
              <w:t xml:space="preserve"> </w:t>
            </w:r>
            <w:r w:rsidR="007C37E0">
              <w:rPr>
                <w:rFonts w:ascii="Times New Roman" w:hAnsi="Times New Roman"/>
                <w:lang w:val="en-GB"/>
              </w:rPr>
              <w:t>24.08.2020</w:t>
            </w:r>
            <w:r w:rsidR="00F839A2" w:rsidRPr="002D13B1">
              <w:rPr>
                <w:rFonts w:ascii="Times New Roman" w:hAnsi="Times New Roman"/>
                <w:lang w:val="en-GB"/>
              </w:rPr>
              <w:t xml:space="preserve">              </w:t>
            </w:r>
            <w:r w:rsidR="004E3141">
              <w:rPr>
                <w:rFonts w:ascii="Times New Roman" w:hAnsi="Times New Roman"/>
                <w:lang w:val="en-GB"/>
              </w:rPr>
              <w:t xml:space="preserve">                                           </w:t>
            </w:r>
            <w:r w:rsidR="00F839A2" w:rsidRPr="002D13B1">
              <w:rPr>
                <w:rFonts w:ascii="Times New Roman" w:hAnsi="Times New Roman"/>
                <w:lang w:val="en-GB"/>
              </w:rPr>
              <w:t xml:space="preserve">                             </w:t>
            </w:r>
            <w:r w:rsidR="00CD71B9" w:rsidRPr="002D13B1">
              <w:rPr>
                <w:rFonts w:ascii="Times New Roman" w:hAnsi="Times New Roman"/>
                <w:lang w:val="en-GB"/>
              </w:rPr>
              <w:t>Lucian Barbu</w:t>
            </w:r>
            <w:r w:rsidR="00387995" w:rsidRPr="002D13B1">
              <w:rPr>
                <w:rFonts w:ascii="Times New Roman" w:hAnsi="Times New Roman"/>
                <w:lang w:val="en-GB"/>
              </w:rPr>
              <w:tab/>
            </w:r>
          </w:p>
          <w:p w:rsidR="00F839A2" w:rsidRPr="002D13B1" w:rsidRDefault="00387995" w:rsidP="00387995">
            <w:pPr>
              <w:pStyle w:val="CVNormal-FirstLine"/>
              <w:spacing w:before="40" w:after="40"/>
              <w:jc w:val="right"/>
              <w:rPr>
                <w:rFonts w:ascii="Times New Roman" w:hAnsi="Times New Roman"/>
                <w:lang w:val="en-GB"/>
              </w:rPr>
            </w:pPr>
            <w:r w:rsidRPr="002D13B1">
              <w:rPr>
                <w:rFonts w:ascii="Times New Roman" w:hAnsi="Times New Roman"/>
                <w:lang w:val="en-GB"/>
              </w:rPr>
              <w:t xml:space="preserve"> </w:t>
            </w:r>
            <w:bookmarkStart w:id="2" w:name="_GoBack"/>
            <w:bookmarkEnd w:id="2"/>
          </w:p>
        </w:tc>
      </w:tr>
    </w:tbl>
    <w:p w:rsidR="007709D8" w:rsidRPr="007D446A" w:rsidRDefault="007709D8" w:rsidP="00387995">
      <w:pPr>
        <w:pStyle w:val="CVNormal"/>
        <w:ind w:left="0"/>
        <w:rPr>
          <w:rFonts w:ascii="Times New Roman" w:hAnsi="Times New Roman"/>
          <w:lang w:val="en-GB"/>
        </w:rPr>
      </w:pPr>
    </w:p>
    <w:sectPr w:rsidR="007709D8" w:rsidRPr="007D446A" w:rsidSect="00CA272C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25" w:rsidRDefault="00920B25">
      <w:r>
        <w:separator/>
      </w:r>
    </w:p>
  </w:endnote>
  <w:endnote w:type="continuationSeparator" w:id="0">
    <w:p w:rsidR="00920B25" w:rsidRDefault="0092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Grande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77"/>
      <w:gridCol w:w="7795"/>
    </w:tblGrid>
    <w:tr w:rsidR="004E467C" w:rsidTr="00081A36">
      <w:trPr>
        <w:cantSplit/>
      </w:trPr>
      <w:tc>
        <w:tcPr>
          <w:tcW w:w="2977" w:type="dxa"/>
        </w:tcPr>
        <w:p w:rsidR="004E467C" w:rsidRDefault="004E467C">
          <w:pPr>
            <w:pStyle w:val="CVFooterLeft"/>
            <w:ind w:left="-5" w:right="7" w:firstLine="156"/>
          </w:pPr>
          <w:r>
            <w:t xml:space="preserve">Page </w:t>
          </w:r>
          <w:r w:rsidR="00920B25">
            <w:fldChar w:fldCharType="begin"/>
          </w:r>
          <w:r w:rsidR="00920B25">
            <w:instrText xml:space="preserve"> PAGE </w:instrText>
          </w:r>
          <w:r w:rsidR="00920B25">
            <w:fldChar w:fldCharType="separate"/>
          </w:r>
          <w:r w:rsidR="003035BA">
            <w:rPr>
              <w:noProof/>
            </w:rPr>
            <w:t>3</w:t>
          </w:r>
          <w:r w:rsidR="00920B25">
            <w:rPr>
              <w:noProof/>
            </w:rPr>
            <w:fldChar w:fldCharType="end"/>
          </w:r>
          <w:r>
            <w:rPr>
              <w:shd w:val="clear" w:color="auto" w:fill="FFFFFF"/>
            </w:rPr>
            <w:t>/</w:t>
          </w:r>
          <w:r w:rsidR="00AA18DD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AA18DD">
            <w:rPr>
              <w:shd w:val="clear" w:color="auto" w:fill="FFFFFF"/>
            </w:rPr>
            <w:fldChar w:fldCharType="separate"/>
          </w:r>
          <w:r w:rsidR="003035BA">
            <w:rPr>
              <w:noProof/>
              <w:shd w:val="clear" w:color="auto" w:fill="FFFFFF"/>
            </w:rPr>
            <w:t>3</w:t>
          </w:r>
          <w:r w:rsidR="00AA18DD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4E467C" w:rsidRDefault="00387995">
          <w:pPr>
            <w:pStyle w:val="CVFooterLeft"/>
            <w:ind w:left="-5" w:right="7" w:firstLine="156"/>
          </w:pPr>
          <w:r>
            <w:t>Lucian BARBU</w:t>
          </w:r>
        </w:p>
      </w:tc>
      <w:tc>
        <w:tcPr>
          <w:tcW w:w="7795" w:type="dxa"/>
          <w:tcBorders>
            <w:left w:val="single" w:sz="1" w:space="0" w:color="000000"/>
          </w:tcBorders>
        </w:tcPr>
        <w:p w:rsidR="004E467C" w:rsidRDefault="004E467C">
          <w:pPr>
            <w:pStyle w:val="CVFooterRight"/>
          </w:pPr>
        </w:p>
      </w:tc>
    </w:tr>
  </w:tbl>
  <w:p w:rsidR="004E467C" w:rsidRDefault="004E467C" w:rsidP="00387995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25" w:rsidRDefault="00920B25">
      <w:r>
        <w:separator/>
      </w:r>
    </w:p>
  </w:footnote>
  <w:footnote w:type="continuationSeparator" w:id="0">
    <w:p w:rsidR="00920B25" w:rsidRDefault="0092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425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1119"/>
    <w:multiLevelType w:val="hybridMultilevel"/>
    <w:tmpl w:val="95B6F838"/>
    <w:lvl w:ilvl="0" w:tplc="20BE9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484D54"/>
    <w:multiLevelType w:val="multilevel"/>
    <w:tmpl w:val="9A8A4FB4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34EAE"/>
    <w:rsid w:val="0000457C"/>
    <w:rsid w:val="00006EE7"/>
    <w:rsid w:val="000125C2"/>
    <w:rsid w:val="00032C02"/>
    <w:rsid w:val="00033EFF"/>
    <w:rsid w:val="0006205B"/>
    <w:rsid w:val="00077F1B"/>
    <w:rsid w:val="000812D4"/>
    <w:rsid w:val="00081A36"/>
    <w:rsid w:val="000A38DE"/>
    <w:rsid w:val="000C08E7"/>
    <w:rsid w:val="00101D15"/>
    <w:rsid w:val="00140133"/>
    <w:rsid w:val="00146E5C"/>
    <w:rsid w:val="00154966"/>
    <w:rsid w:val="0017441F"/>
    <w:rsid w:val="00180D4A"/>
    <w:rsid w:val="001B602E"/>
    <w:rsid w:val="001C50EE"/>
    <w:rsid w:val="00203C69"/>
    <w:rsid w:val="00211559"/>
    <w:rsid w:val="00247156"/>
    <w:rsid w:val="00281FC0"/>
    <w:rsid w:val="002872E4"/>
    <w:rsid w:val="00292492"/>
    <w:rsid w:val="002B048C"/>
    <w:rsid w:val="002C0F80"/>
    <w:rsid w:val="002D13B1"/>
    <w:rsid w:val="002E17E4"/>
    <w:rsid w:val="002E7961"/>
    <w:rsid w:val="003001DD"/>
    <w:rsid w:val="003035BA"/>
    <w:rsid w:val="003641C4"/>
    <w:rsid w:val="00375991"/>
    <w:rsid w:val="00387995"/>
    <w:rsid w:val="003948F9"/>
    <w:rsid w:val="003A699E"/>
    <w:rsid w:val="00433BDE"/>
    <w:rsid w:val="00434EAE"/>
    <w:rsid w:val="00470EC0"/>
    <w:rsid w:val="00480A17"/>
    <w:rsid w:val="004975E0"/>
    <w:rsid w:val="004A625B"/>
    <w:rsid w:val="004C5683"/>
    <w:rsid w:val="004D278E"/>
    <w:rsid w:val="004D75F8"/>
    <w:rsid w:val="004E3141"/>
    <w:rsid w:val="004E467C"/>
    <w:rsid w:val="004F35DA"/>
    <w:rsid w:val="00517396"/>
    <w:rsid w:val="00520D40"/>
    <w:rsid w:val="00532FDD"/>
    <w:rsid w:val="0053322F"/>
    <w:rsid w:val="0054392A"/>
    <w:rsid w:val="00551AFC"/>
    <w:rsid w:val="00557E0E"/>
    <w:rsid w:val="005858EF"/>
    <w:rsid w:val="005D2776"/>
    <w:rsid w:val="005E46ED"/>
    <w:rsid w:val="0061470C"/>
    <w:rsid w:val="00616ACF"/>
    <w:rsid w:val="00632FFF"/>
    <w:rsid w:val="00634EAD"/>
    <w:rsid w:val="00667CAC"/>
    <w:rsid w:val="006C3A4F"/>
    <w:rsid w:val="006D6198"/>
    <w:rsid w:val="006F601A"/>
    <w:rsid w:val="007004AE"/>
    <w:rsid w:val="00715DDF"/>
    <w:rsid w:val="007561C2"/>
    <w:rsid w:val="007709D8"/>
    <w:rsid w:val="00782E0E"/>
    <w:rsid w:val="007915BC"/>
    <w:rsid w:val="007A2DBF"/>
    <w:rsid w:val="007B34DB"/>
    <w:rsid w:val="007C37E0"/>
    <w:rsid w:val="007D446A"/>
    <w:rsid w:val="007E7BB1"/>
    <w:rsid w:val="007F645F"/>
    <w:rsid w:val="00842AF9"/>
    <w:rsid w:val="008B73B9"/>
    <w:rsid w:val="008F65B4"/>
    <w:rsid w:val="008F78B7"/>
    <w:rsid w:val="00912A06"/>
    <w:rsid w:val="00920B25"/>
    <w:rsid w:val="00946ADE"/>
    <w:rsid w:val="00954279"/>
    <w:rsid w:val="00964DE1"/>
    <w:rsid w:val="00971544"/>
    <w:rsid w:val="00974EC8"/>
    <w:rsid w:val="009973B6"/>
    <w:rsid w:val="009A0955"/>
    <w:rsid w:val="009B7199"/>
    <w:rsid w:val="009E2EDD"/>
    <w:rsid w:val="00A03EAD"/>
    <w:rsid w:val="00A10841"/>
    <w:rsid w:val="00A20001"/>
    <w:rsid w:val="00A212EC"/>
    <w:rsid w:val="00A3667E"/>
    <w:rsid w:val="00A366B3"/>
    <w:rsid w:val="00A36C57"/>
    <w:rsid w:val="00A41741"/>
    <w:rsid w:val="00A51C6A"/>
    <w:rsid w:val="00A61843"/>
    <w:rsid w:val="00A65E6C"/>
    <w:rsid w:val="00A9612F"/>
    <w:rsid w:val="00AA18DD"/>
    <w:rsid w:val="00AB0934"/>
    <w:rsid w:val="00AB4CD9"/>
    <w:rsid w:val="00AE5976"/>
    <w:rsid w:val="00AF22EB"/>
    <w:rsid w:val="00B638EE"/>
    <w:rsid w:val="00B77C2E"/>
    <w:rsid w:val="00B92D9E"/>
    <w:rsid w:val="00BA3C28"/>
    <w:rsid w:val="00BA4ABE"/>
    <w:rsid w:val="00BC2DCB"/>
    <w:rsid w:val="00BD73D1"/>
    <w:rsid w:val="00BE7819"/>
    <w:rsid w:val="00BF511B"/>
    <w:rsid w:val="00C248D4"/>
    <w:rsid w:val="00C71878"/>
    <w:rsid w:val="00CA272C"/>
    <w:rsid w:val="00CB7DC9"/>
    <w:rsid w:val="00CD71B9"/>
    <w:rsid w:val="00CF46A3"/>
    <w:rsid w:val="00CF65EC"/>
    <w:rsid w:val="00D01BA5"/>
    <w:rsid w:val="00D231D9"/>
    <w:rsid w:val="00D2572B"/>
    <w:rsid w:val="00D4602C"/>
    <w:rsid w:val="00D63AA9"/>
    <w:rsid w:val="00D66827"/>
    <w:rsid w:val="00D73B40"/>
    <w:rsid w:val="00DA062B"/>
    <w:rsid w:val="00DB79FF"/>
    <w:rsid w:val="00DE1995"/>
    <w:rsid w:val="00E2179A"/>
    <w:rsid w:val="00E32447"/>
    <w:rsid w:val="00E34052"/>
    <w:rsid w:val="00E5060C"/>
    <w:rsid w:val="00E50711"/>
    <w:rsid w:val="00E742DC"/>
    <w:rsid w:val="00EB2D1A"/>
    <w:rsid w:val="00EE09E4"/>
    <w:rsid w:val="00EE109E"/>
    <w:rsid w:val="00F21F06"/>
    <w:rsid w:val="00F31664"/>
    <w:rsid w:val="00F33A2D"/>
    <w:rsid w:val="00F66D6D"/>
    <w:rsid w:val="00F74235"/>
    <w:rsid w:val="00F839A2"/>
    <w:rsid w:val="00F8532A"/>
    <w:rsid w:val="00FA3175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817D0-D7D9-440E-822E-C7A3BF4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2C"/>
    <w:pPr>
      <w:suppressAutoHyphens/>
    </w:pPr>
    <w:rPr>
      <w:rFonts w:ascii="Arial Narrow" w:hAnsi="Arial Narrow"/>
      <w:lang w:val="en-US" w:eastAsia="ar-SA"/>
    </w:rPr>
  </w:style>
  <w:style w:type="paragraph" w:styleId="Heading1">
    <w:name w:val="heading 1"/>
    <w:basedOn w:val="Normal"/>
    <w:qFormat/>
    <w:rsid w:val="00A20001"/>
    <w:pPr>
      <w:suppressAutoHyphens w:val="0"/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A272C"/>
  </w:style>
  <w:style w:type="character" w:styleId="PageNumber">
    <w:name w:val="page number"/>
    <w:basedOn w:val="WW-DefaultParagraphFont"/>
    <w:rsid w:val="00CA272C"/>
  </w:style>
  <w:style w:type="character" w:styleId="Hyperlink">
    <w:name w:val="Hyperlink"/>
    <w:rsid w:val="00CA272C"/>
    <w:rPr>
      <w:color w:val="0000FF"/>
      <w:u w:val="single"/>
    </w:rPr>
  </w:style>
  <w:style w:type="character" w:customStyle="1" w:styleId="EndnoteCharacters">
    <w:name w:val="Endnote Characters"/>
    <w:rsid w:val="00CA272C"/>
  </w:style>
  <w:style w:type="character" w:customStyle="1" w:styleId="WW-DefaultParagraphFont">
    <w:name w:val="WW-Default Paragraph Font"/>
    <w:rsid w:val="00CA272C"/>
  </w:style>
  <w:style w:type="paragraph" w:styleId="BodyText">
    <w:name w:val="Body Text"/>
    <w:basedOn w:val="Normal"/>
    <w:rsid w:val="00CA272C"/>
    <w:pPr>
      <w:spacing w:after="120"/>
    </w:pPr>
  </w:style>
  <w:style w:type="paragraph" w:styleId="Footer">
    <w:name w:val="footer"/>
    <w:basedOn w:val="Normal"/>
    <w:link w:val="FooterChar"/>
    <w:uiPriority w:val="99"/>
    <w:rsid w:val="00CA272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A272C"/>
    <w:pPr>
      <w:suppressLineNumbers/>
    </w:pPr>
  </w:style>
  <w:style w:type="paragraph" w:customStyle="1" w:styleId="TableHeading">
    <w:name w:val="Table Heading"/>
    <w:basedOn w:val="TableContents"/>
    <w:rsid w:val="00CA272C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A272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A272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A272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A272C"/>
    <w:pPr>
      <w:spacing w:before="74"/>
    </w:pPr>
  </w:style>
  <w:style w:type="paragraph" w:customStyle="1" w:styleId="CVHeading3">
    <w:name w:val="CV Heading 3"/>
    <w:basedOn w:val="Normal"/>
    <w:next w:val="Normal"/>
    <w:rsid w:val="00CA272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A272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A272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A272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A272C"/>
    <w:pPr>
      <w:textAlignment w:val="bottom"/>
    </w:pPr>
  </w:style>
  <w:style w:type="paragraph" w:customStyle="1" w:styleId="SmallGap">
    <w:name w:val="Small Gap"/>
    <w:basedOn w:val="Normal"/>
    <w:next w:val="Normal"/>
    <w:rsid w:val="00CA272C"/>
    <w:rPr>
      <w:sz w:val="10"/>
    </w:rPr>
  </w:style>
  <w:style w:type="paragraph" w:customStyle="1" w:styleId="CVHeadingLevel">
    <w:name w:val="CV Heading Level"/>
    <w:basedOn w:val="CVHeading3"/>
    <w:next w:val="Normal"/>
    <w:rsid w:val="00CA272C"/>
    <w:rPr>
      <w:i/>
    </w:rPr>
  </w:style>
  <w:style w:type="paragraph" w:customStyle="1" w:styleId="LevelAssessment-Heading1">
    <w:name w:val="Level Assessment - Heading 1"/>
    <w:basedOn w:val="LevelAssessment-Code"/>
    <w:rsid w:val="00CA272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A272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A272C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A272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A272C"/>
    <w:pPr>
      <w:spacing w:before="74"/>
    </w:pPr>
  </w:style>
  <w:style w:type="paragraph" w:customStyle="1" w:styleId="CVMedium">
    <w:name w:val="CV Medium"/>
    <w:basedOn w:val="CVMajor"/>
    <w:rsid w:val="00CA272C"/>
    <w:rPr>
      <w:sz w:val="22"/>
    </w:rPr>
  </w:style>
  <w:style w:type="paragraph" w:customStyle="1" w:styleId="CVMedium-FirstLine">
    <w:name w:val="CV Medium - First Line"/>
    <w:basedOn w:val="CVMedium"/>
    <w:next w:val="CVMedium"/>
    <w:rsid w:val="00CA272C"/>
    <w:pPr>
      <w:spacing w:before="74"/>
    </w:pPr>
  </w:style>
  <w:style w:type="paragraph" w:customStyle="1" w:styleId="CVNormal">
    <w:name w:val="CV Normal"/>
    <w:basedOn w:val="CVMedium"/>
    <w:rsid w:val="00CA272C"/>
    <w:rPr>
      <w:b w:val="0"/>
      <w:sz w:val="20"/>
    </w:rPr>
  </w:style>
  <w:style w:type="paragraph" w:customStyle="1" w:styleId="CVSpacer">
    <w:name w:val="CV Spacer"/>
    <w:basedOn w:val="CVNormal"/>
    <w:rsid w:val="00CA272C"/>
    <w:rPr>
      <w:sz w:val="4"/>
    </w:rPr>
  </w:style>
  <w:style w:type="paragraph" w:customStyle="1" w:styleId="CVNormal-FirstLine">
    <w:name w:val="CV Normal - First Line"/>
    <w:basedOn w:val="CVNormal"/>
    <w:next w:val="CVNormal"/>
    <w:rsid w:val="00CA272C"/>
    <w:pPr>
      <w:spacing w:before="74"/>
    </w:pPr>
  </w:style>
  <w:style w:type="paragraph" w:customStyle="1" w:styleId="CVFooterLeft">
    <w:name w:val="CV Footer Left"/>
    <w:basedOn w:val="Normal"/>
    <w:rsid w:val="00CA272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A272C"/>
    <w:rPr>
      <w:bCs/>
      <w:sz w:val="16"/>
      <w:lang w:val="de-DE"/>
    </w:rPr>
  </w:style>
  <w:style w:type="paragraph" w:styleId="BodyTextIndent3">
    <w:name w:val="Body Text Indent 3"/>
    <w:basedOn w:val="Normal"/>
    <w:rsid w:val="008B73B9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8B73B9"/>
    <w:pPr>
      <w:spacing w:after="120"/>
    </w:pPr>
    <w:rPr>
      <w:sz w:val="16"/>
      <w:szCs w:val="16"/>
    </w:rPr>
  </w:style>
  <w:style w:type="character" w:styleId="FollowedHyperlink">
    <w:name w:val="FollowedHyperlink"/>
    <w:rsid w:val="00033EFF"/>
    <w:rPr>
      <w:color w:val="800080"/>
      <w:u w:val="single"/>
    </w:rPr>
  </w:style>
  <w:style w:type="paragraph" w:styleId="PlainText">
    <w:name w:val="Plain Text"/>
    <w:basedOn w:val="Normal"/>
    <w:link w:val="PlainTextChar"/>
    <w:rsid w:val="00557E0E"/>
    <w:pPr>
      <w:suppressAutoHyphens w:val="0"/>
    </w:pPr>
    <w:rPr>
      <w:rFonts w:ascii="Courier New" w:hAnsi="Courier New" w:cs="Courier New"/>
      <w:lang w:eastAsia="en-US"/>
    </w:rPr>
  </w:style>
  <w:style w:type="paragraph" w:styleId="Header">
    <w:name w:val="header"/>
    <w:basedOn w:val="Normal"/>
    <w:rsid w:val="002872E4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0812D4"/>
    <w:rPr>
      <w:rFonts w:ascii="Courier New" w:hAnsi="Courier New" w:cs="Courier New"/>
      <w:lang w:val="en-US" w:eastAsia="en-US" w:bidi="ar-SA"/>
    </w:rPr>
  </w:style>
  <w:style w:type="character" w:styleId="Strong">
    <w:name w:val="Strong"/>
    <w:qFormat/>
    <w:rsid w:val="00A20001"/>
    <w:rPr>
      <w:b/>
      <w:bCs/>
    </w:rPr>
  </w:style>
  <w:style w:type="paragraph" w:styleId="HTMLPreformatted">
    <w:name w:val="HTML Preformatted"/>
    <w:basedOn w:val="Normal"/>
    <w:rsid w:val="001C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Batang" w:hAnsi="Courier New" w:cs="Courier New"/>
      <w:lang w:eastAsia="ko-KR"/>
    </w:rPr>
  </w:style>
  <w:style w:type="paragraph" w:customStyle="1" w:styleId="OiaeaeiYiio2">
    <w:name w:val="O?ia eaeiYiio 2"/>
    <w:basedOn w:val="Normal"/>
    <w:rsid w:val="004D278E"/>
    <w:pPr>
      <w:widowControl w:val="0"/>
      <w:suppressAutoHyphens w:val="0"/>
      <w:jc w:val="right"/>
    </w:pPr>
    <w:rPr>
      <w:rFonts w:ascii="Times New Roman" w:hAnsi="Times New Roman"/>
      <w:i/>
      <w:sz w:val="16"/>
      <w:lang w:eastAsia="tr-TR"/>
    </w:rPr>
  </w:style>
  <w:style w:type="paragraph" w:customStyle="1" w:styleId="Aaoeeu">
    <w:name w:val="Aaoeeu"/>
    <w:rsid w:val="00F31664"/>
    <w:pPr>
      <w:widowControl w:val="0"/>
    </w:pPr>
    <w:rPr>
      <w:lang w:val="en-US" w:eastAsia="tr-TR"/>
    </w:rPr>
  </w:style>
  <w:style w:type="paragraph" w:customStyle="1" w:styleId="Aeeaoaeaa2">
    <w:name w:val="A?eeaoae?aa 2"/>
    <w:basedOn w:val="Aaoeeu"/>
    <w:next w:val="Aaoeeu"/>
    <w:rsid w:val="00F31664"/>
    <w:pPr>
      <w:keepNext/>
      <w:jc w:val="right"/>
    </w:pPr>
    <w:rPr>
      <w:i/>
    </w:rPr>
  </w:style>
  <w:style w:type="paragraph" w:customStyle="1" w:styleId="Default">
    <w:name w:val="Default"/>
    <w:rsid w:val="00F31664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customStyle="1" w:styleId="Eaoaeaa">
    <w:name w:val="Eaoae?aa"/>
    <w:basedOn w:val="Aaoeeu"/>
    <w:rsid w:val="00F31664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rsid w:val="004A625B"/>
    <w:pPr>
      <w:keepNext/>
      <w:jc w:val="right"/>
    </w:pPr>
    <w:rPr>
      <w:b/>
    </w:rPr>
  </w:style>
  <w:style w:type="paragraph" w:styleId="BalloonText">
    <w:name w:val="Balloon Text"/>
    <w:basedOn w:val="Normal"/>
    <w:link w:val="BalloonTextChar"/>
    <w:rsid w:val="00F33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33A2D"/>
    <w:rPr>
      <w:rFonts w:ascii="Lucida Grande" w:hAnsi="Lucida Grande" w:cs="Lucida Grande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CF65EC"/>
    <w:rPr>
      <w:rFonts w:ascii="Arial Narrow" w:hAnsi="Arial Narrow"/>
      <w:lang w:val="en-US" w:eastAsia="ar-SA"/>
    </w:rPr>
  </w:style>
  <w:style w:type="paragraph" w:customStyle="1" w:styleId="ECVSubSectionHeading">
    <w:name w:val="_ECV_SubSectionHeading"/>
    <w:basedOn w:val="Normal"/>
    <w:rsid w:val="00D63AA9"/>
    <w:pPr>
      <w:widowControl w:val="0"/>
      <w:suppressLineNumber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ucianbarbu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an.barbu@ubbcluj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n.barbu@itim-cj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279256F-2388-4500-87B1-01C6821F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HOME</Company>
  <LinksUpToDate>false</LinksUpToDate>
  <CharactersWithSpaces>5922</CharactersWithSpaces>
  <SharedDoc>false</SharedDoc>
  <HLinks>
    <vt:vector size="6" baseType="variant">
      <vt:variant>
        <vt:i4>2097278</vt:i4>
      </vt:variant>
      <vt:variant>
        <vt:i4>2172</vt:i4>
      </vt:variant>
      <vt:variant>
        <vt:i4>1026</vt:i4>
      </vt:variant>
      <vt:variant>
        <vt:i4>1</vt:i4>
      </vt:variant>
      <vt:variant>
        <vt:lpwstr>danut4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Maria</cp:lastModifiedBy>
  <cp:revision>3</cp:revision>
  <cp:lastPrinted>2017-09-25T11:48:00Z</cp:lastPrinted>
  <dcterms:created xsi:type="dcterms:W3CDTF">2020-08-24T12:23:00Z</dcterms:created>
  <dcterms:modified xsi:type="dcterms:W3CDTF">2021-09-30T08:18:00Z</dcterms:modified>
</cp:coreProperties>
</file>